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4FEE4" w14:textId="77777777" w:rsidR="0007422D" w:rsidRPr="00C20A5D" w:rsidRDefault="0007422D" w:rsidP="00C436A8">
      <w:pPr>
        <w:jc w:val="center"/>
        <w:rPr>
          <w:b/>
          <w:u w:val="single"/>
        </w:rPr>
      </w:pPr>
    </w:p>
    <w:p w14:paraId="16A32B20" w14:textId="77777777" w:rsidR="00C436A8" w:rsidRPr="00C20A5D" w:rsidRDefault="00C704FA" w:rsidP="00C436A8">
      <w:pPr>
        <w:jc w:val="center"/>
        <w:rPr>
          <w:b/>
          <w:u w:val="single"/>
        </w:rPr>
      </w:pPr>
      <w:r>
        <w:rPr>
          <w:b/>
          <w:u w:val="single"/>
        </w:rPr>
        <w:t>Food Technology</w:t>
      </w:r>
      <w:r w:rsidR="00C20A5D" w:rsidRPr="00C20A5D">
        <w:rPr>
          <w:b/>
          <w:u w:val="single"/>
        </w:rPr>
        <w:t xml:space="preserve"> </w:t>
      </w:r>
      <w:r w:rsidR="00C436A8" w:rsidRPr="00C20A5D">
        <w:rPr>
          <w:b/>
          <w:u w:val="single"/>
        </w:rPr>
        <w:t>Curriculum Long Term Planning</w:t>
      </w:r>
      <w:r w:rsidR="00E8514B">
        <w:rPr>
          <w:b/>
          <w:u w:val="single"/>
        </w:rPr>
        <w:t xml:space="preserve"> </w:t>
      </w:r>
      <w:proofErr w:type="gramStart"/>
      <w:r w:rsidR="00E8514B" w:rsidRPr="00E8514B">
        <w:rPr>
          <w:b/>
          <w:color w:val="FF0000"/>
          <w:u w:val="single"/>
        </w:rPr>
        <w:t>( Carousel</w:t>
      </w:r>
      <w:proofErr w:type="gramEnd"/>
      <w:r w:rsidR="00E8514B" w:rsidRPr="00E8514B">
        <w:rPr>
          <w:b/>
          <w:color w:val="FF0000"/>
          <w:u w:val="single"/>
        </w:rPr>
        <w:t xml:space="preserve">) </w:t>
      </w:r>
    </w:p>
    <w:tbl>
      <w:tblPr>
        <w:tblStyle w:val="TableGrid"/>
        <w:tblW w:w="14743" w:type="dxa"/>
        <w:jc w:val="center"/>
        <w:tblLayout w:type="fixed"/>
        <w:tblLook w:val="04A0" w:firstRow="1" w:lastRow="0" w:firstColumn="1" w:lastColumn="0" w:noHBand="0" w:noVBand="1"/>
      </w:tblPr>
      <w:tblGrid>
        <w:gridCol w:w="2689"/>
        <w:gridCol w:w="6378"/>
        <w:gridCol w:w="5676"/>
      </w:tblGrid>
      <w:tr w:rsidR="00E91109" w:rsidRPr="00AE1449" w14:paraId="1202B97D" w14:textId="77777777" w:rsidTr="006142EE">
        <w:trPr>
          <w:trHeight w:val="439"/>
          <w:jc w:val="center"/>
        </w:trPr>
        <w:tc>
          <w:tcPr>
            <w:tcW w:w="2689" w:type="dxa"/>
            <w:shd w:val="clear" w:color="auto" w:fill="00B050"/>
          </w:tcPr>
          <w:p w14:paraId="0CBA2A3E" w14:textId="77777777" w:rsidR="00E91109" w:rsidRPr="00AE1449" w:rsidRDefault="00E91109" w:rsidP="00C02A45">
            <w:pPr>
              <w:jc w:val="center"/>
              <w:rPr>
                <w:rFonts w:ascii="Franklin Gothic Book" w:hAnsi="Franklin Gothic Book" w:cstheme="minorHAnsi"/>
                <w:b/>
                <w:sz w:val="24"/>
                <w:szCs w:val="24"/>
              </w:rPr>
            </w:pPr>
            <w:r>
              <w:rPr>
                <w:rFonts w:ascii="Franklin Gothic Book" w:hAnsi="Franklin Gothic Book" w:cstheme="minorHAnsi"/>
                <w:b/>
                <w:sz w:val="24"/>
                <w:szCs w:val="24"/>
              </w:rPr>
              <w:t>Year 7</w:t>
            </w:r>
          </w:p>
        </w:tc>
        <w:tc>
          <w:tcPr>
            <w:tcW w:w="6378" w:type="dxa"/>
            <w:shd w:val="clear" w:color="auto" w:fill="A6A6A6" w:themeFill="background1" w:themeFillShade="A6"/>
          </w:tcPr>
          <w:p w14:paraId="5CF3482A" w14:textId="77777777" w:rsidR="00E91109" w:rsidRPr="00AE1449" w:rsidRDefault="00E91109" w:rsidP="00C02A45">
            <w:pPr>
              <w:rPr>
                <w:rFonts w:ascii="Franklin Gothic Book" w:hAnsi="Franklin Gothic Book"/>
                <w:b/>
                <w:sz w:val="18"/>
                <w:szCs w:val="18"/>
              </w:rPr>
            </w:pPr>
            <w:r>
              <w:rPr>
                <w:rFonts w:ascii="Franklin Gothic Book" w:hAnsi="Franklin Gothic Book"/>
                <w:b/>
                <w:sz w:val="18"/>
                <w:szCs w:val="18"/>
              </w:rPr>
              <w:t>HT1</w:t>
            </w:r>
          </w:p>
        </w:tc>
        <w:tc>
          <w:tcPr>
            <w:tcW w:w="5676" w:type="dxa"/>
            <w:shd w:val="clear" w:color="auto" w:fill="A6A6A6" w:themeFill="background1" w:themeFillShade="A6"/>
          </w:tcPr>
          <w:p w14:paraId="7C246392" w14:textId="77777777" w:rsidR="00E91109" w:rsidRPr="00AE1449" w:rsidRDefault="00E91109" w:rsidP="00C02A45">
            <w:pPr>
              <w:rPr>
                <w:rFonts w:ascii="Franklin Gothic Book" w:hAnsi="Franklin Gothic Book"/>
                <w:b/>
                <w:sz w:val="18"/>
                <w:szCs w:val="18"/>
              </w:rPr>
            </w:pPr>
            <w:r>
              <w:rPr>
                <w:rFonts w:ascii="Franklin Gothic Book" w:hAnsi="Franklin Gothic Book"/>
                <w:b/>
                <w:sz w:val="18"/>
                <w:szCs w:val="18"/>
              </w:rPr>
              <w:t>HT2</w:t>
            </w:r>
          </w:p>
        </w:tc>
      </w:tr>
    </w:tbl>
    <w:tbl>
      <w:tblPr>
        <w:tblStyle w:val="TableGrid2"/>
        <w:tblW w:w="14743" w:type="dxa"/>
        <w:jc w:val="center"/>
        <w:tblLayout w:type="fixed"/>
        <w:tblLook w:val="04A0" w:firstRow="1" w:lastRow="0" w:firstColumn="1" w:lastColumn="0" w:noHBand="0" w:noVBand="1"/>
      </w:tblPr>
      <w:tblGrid>
        <w:gridCol w:w="993"/>
        <w:gridCol w:w="1701"/>
        <w:gridCol w:w="6379"/>
        <w:gridCol w:w="5670"/>
      </w:tblGrid>
      <w:tr w:rsidR="008B2E79" w:rsidRPr="00AE1449" w14:paraId="6115505A" w14:textId="77777777" w:rsidTr="00655B00">
        <w:trPr>
          <w:trHeight w:val="439"/>
          <w:jc w:val="center"/>
        </w:trPr>
        <w:tc>
          <w:tcPr>
            <w:tcW w:w="993" w:type="dxa"/>
            <w:vMerge w:val="restart"/>
            <w:shd w:val="clear" w:color="auto" w:fill="C4BC96" w:themeFill="background2" w:themeFillShade="BF"/>
            <w:textDirection w:val="btLr"/>
          </w:tcPr>
          <w:p w14:paraId="0D92BCC4" w14:textId="77777777" w:rsidR="008B2E79" w:rsidRPr="002C1D54" w:rsidRDefault="008B2E79" w:rsidP="00C02A45">
            <w:pPr>
              <w:ind w:left="113" w:right="113"/>
              <w:jc w:val="center"/>
              <w:rPr>
                <w:rFonts w:ascii="Franklin Gothic Book" w:hAnsi="Franklin Gothic Book" w:cstheme="minorHAnsi"/>
                <w:b/>
                <w:color w:val="FF0000"/>
              </w:rPr>
            </w:pPr>
            <w:r>
              <w:rPr>
                <w:rFonts w:ascii="Franklin Gothic Book" w:hAnsi="Franklin Gothic Book" w:cstheme="minorHAnsi"/>
                <w:b/>
                <w:color w:val="FF0000"/>
              </w:rPr>
              <w:t>Subject Food Technology</w:t>
            </w:r>
          </w:p>
        </w:tc>
        <w:tc>
          <w:tcPr>
            <w:tcW w:w="1701" w:type="dxa"/>
            <w:shd w:val="clear" w:color="auto" w:fill="66FF99"/>
          </w:tcPr>
          <w:p w14:paraId="51606233" w14:textId="77777777" w:rsidR="008B2E79" w:rsidRPr="003A4C25" w:rsidRDefault="008B2E79" w:rsidP="00C02A45">
            <w:pPr>
              <w:rPr>
                <w:rFonts w:ascii="Franklin Gothic Book" w:hAnsi="Franklin Gothic Book" w:cstheme="minorHAnsi"/>
                <w:b/>
                <w:sz w:val="20"/>
                <w:szCs w:val="24"/>
              </w:rPr>
            </w:pPr>
            <w:r>
              <w:rPr>
                <w:rFonts w:ascii="Franklin Gothic Book" w:hAnsi="Franklin Gothic Book" w:cstheme="minorHAnsi"/>
                <w:b/>
                <w:sz w:val="20"/>
                <w:szCs w:val="24"/>
              </w:rPr>
              <w:t xml:space="preserve">Topic </w:t>
            </w:r>
          </w:p>
        </w:tc>
        <w:tc>
          <w:tcPr>
            <w:tcW w:w="6379" w:type="dxa"/>
            <w:shd w:val="clear" w:color="auto" w:fill="66FF99"/>
          </w:tcPr>
          <w:p w14:paraId="79A424CD" w14:textId="77777777" w:rsidR="008B2E79" w:rsidRPr="00AE1449" w:rsidRDefault="008B2E79" w:rsidP="00C02A45">
            <w:pPr>
              <w:rPr>
                <w:rFonts w:ascii="Franklin Gothic Book" w:hAnsi="Franklin Gothic Book" w:cstheme="minorHAnsi"/>
                <w:sz w:val="18"/>
                <w:szCs w:val="18"/>
              </w:rPr>
            </w:pPr>
            <w:r>
              <w:rPr>
                <w:rFonts w:ascii="Franklin Gothic Book" w:hAnsi="Franklin Gothic Book" w:cstheme="minorHAnsi"/>
                <w:sz w:val="18"/>
                <w:szCs w:val="18"/>
              </w:rPr>
              <w:t xml:space="preserve">Food safety and hygiene </w:t>
            </w:r>
          </w:p>
        </w:tc>
        <w:tc>
          <w:tcPr>
            <w:tcW w:w="5670" w:type="dxa"/>
            <w:shd w:val="clear" w:color="auto" w:fill="66FF99"/>
          </w:tcPr>
          <w:p w14:paraId="2924CA5B" w14:textId="77777777" w:rsidR="008B2E79" w:rsidRPr="00AE1449" w:rsidRDefault="008B2E79" w:rsidP="00C02A45">
            <w:pPr>
              <w:rPr>
                <w:rFonts w:ascii="Franklin Gothic Book" w:hAnsi="Franklin Gothic Book" w:cstheme="minorHAnsi"/>
                <w:sz w:val="18"/>
                <w:szCs w:val="18"/>
              </w:rPr>
            </w:pPr>
            <w:r>
              <w:rPr>
                <w:rFonts w:ascii="Franklin Gothic Book" w:hAnsi="Franklin Gothic Book" w:cstheme="minorHAnsi"/>
                <w:sz w:val="18"/>
                <w:szCs w:val="18"/>
              </w:rPr>
              <w:t>nutrition</w:t>
            </w:r>
          </w:p>
        </w:tc>
      </w:tr>
      <w:tr w:rsidR="008B2E79" w:rsidRPr="00AE1449" w14:paraId="4CCB360E" w14:textId="77777777" w:rsidTr="00655B00">
        <w:trPr>
          <w:jc w:val="center"/>
        </w:trPr>
        <w:tc>
          <w:tcPr>
            <w:tcW w:w="993" w:type="dxa"/>
            <w:vMerge/>
            <w:shd w:val="clear" w:color="auto" w:fill="C4BC96" w:themeFill="background2" w:themeFillShade="BF"/>
          </w:tcPr>
          <w:p w14:paraId="09B869FC" w14:textId="77777777" w:rsidR="008B2E79" w:rsidRPr="0069169D" w:rsidRDefault="008B2E79" w:rsidP="00C02A45">
            <w:pPr>
              <w:rPr>
                <w:rFonts w:ascii="Franklin Gothic Book" w:hAnsi="Franklin Gothic Book" w:cstheme="minorHAnsi"/>
                <w:b/>
              </w:rPr>
            </w:pPr>
          </w:p>
        </w:tc>
        <w:tc>
          <w:tcPr>
            <w:tcW w:w="1701" w:type="dxa"/>
            <w:shd w:val="clear" w:color="auto" w:fill="B2A1C7" w:themeFill="accent4" w:themeFillTint="99"/>
          </w:tcPr>
          <w:p w14:paraId="02C6A17F" w14:textId="77777777" w:rsidR="008B2E79" w:rsidRPr="003A4C25" w:rsidRDefault="008B2E79" w:rsidP="00C02A45">
            <w:pPr>
              <w:rPr>
                <w:rFonts w:ascii="Franklin Gothic Book" w:hAnsi="Franklin Gothic Book" w:cstheme="minorHAnsi"/>
                <w:b/>
                <w:sz w:val="20"/>
                <w:szCs w:val="24"/>
              </w:rPr>
            </w:pPr>
            <w:r>
              <w:rPr>
                <w:rFonts w:ascii="Franklin Gothic Book" w:hAnsi="Franklin Gothic Book" w:cstheme="minorHAnsi"/>
                <w:b/>
                <w:sz w:val="20"/>
                <w:szCs w:val="24"/>
              </w:rPr>
              <w:t>Why this and why now?</w:t>
            </w:r>
          </w:p>
        </w:tc>
        <w:tc>
          <w:tcPr>
            <w:tcW w:w="6379" w:type="dxa"/>
            <w:shd w:val="clear" w:color="auto" w:fill="B2A1C7" w:themeFill="accent4" w:themeFillTint="99"/>
          </w:tcPr>
          <w:p w14:paraId="192E3A6A" w14:textId="77777777" w:rsidR="008B2E79" w:rsidRDefault="008B2E79" w:rsidP="00097031">
            <w:pPr>
              <w:rPr>
                <w:rFonts w:eastAsia="Times New Roman" w:cstheme="minorHAnsi"/>
                <w:sz w:val="24"/>
                <w:szCs w:val="24"/>
                <w:lang w:eastAsia="en-GB"/>
              </w:rPr>
            </w:pPr>
            <w:r>
              <w:rPr>
                <w:rFonts w:eastAsia="Times New Roman" w:cstheme="minorHAnsi"/>
                <w:sz w:val="24"/>
                <w:szCs w:val="24"/>
                <w:lang w:eastAsia="en-GB"/>
              </w:rPr>
              <w:t xml:space="preserve">Students do not study Food Technology at primary school.   All students to have an experience of preparing a variety of dishes / meals based guidance from the eat guide that they can usefully use in </w:t>
            </w:r>
            <w:proofErr w:type="gramStart"/>
            <w:r>
              <w:rPr>
                <w:rFonts w:eastAsia="Times New Roman" w:cstheme="minorHAnsi"/>
                <w:sz w:val="24"/>
                <w:szCs w:val="24"/>
                <w:lang w:eastAsia="en-GB"/>
              </w:rPr>
              <w:t>life .</w:t>
            </w:r>
            <w:proofErr w:type="gramEnd"/>
            <w:r>
              <w:rPr>
                <w:rFonts w:eastAsia="Times New Roman" w:cstheme="minorHAnsi"/>
                <w:sz w:val="24"/>
                <w:szCs w:val="24"/>
                <w:lang w:eastAsia="en-GB"/>
              </w:rPr>
              <w:t xml:space="preserve"> This topic </w:t>
            </w:r>
            <w:r w:rsidRPr="009C723A">
              <w:rPr>
                <w:rFonts w:eastAsia="Times New Roman" w:cstheme="minorHAnsi"/>
                <w:sz w:val="24"/>
                <w:szCs w:val="24"/>
                <w:lang w:eastAsia="en-GB"/>
              </w:rPr>
              <w:t>provide</w:t>
            </w:r>
            <w:r>
              <w:rPr>
                <w:rFonts w:eastAsia="Times New Roman" w:cstheme="minorHAnsi"/>
                <w:sz w:val="24"/>
                <w:szCs w:val="24"/>
                <w:lang w:eastAsia="en-GB"/>
              </w:rPr>
              <w:t>s</w:t>
            </w:r>
            <w:r w:rsidRPr="009C723A">
              <w:rPr>
                <w:rFonts w:eastAsia="Times New Roman" w:cstheme="minorHAnsi"/>
                <w:sz w:val="24"/>
                <w:szCs w:val="24"/>
                <w:lang w:eastAsia="en-GB"/>
              </w:rPr>
              <w:t xml:space="preserve"> opportunities for students to be creative and expe</w:t>
            </w:r>
            <w:r>
              <w:rPr>
                <w:rFonts w:eastAsia="Times New Roman" w:cstheme="minorHAnsi"/>
                <w:sz w:val="24"/>
                <w:szCs w:val="24"/>
                <w:lang w:eastAsia="en-GB"/>
              </w:rPr>
              <w:t xml:space="preserve">riment with a range of commodities, equipment </w:t>
            </w:r>
            <w:r w:rsidRPr="009C723A">
              <w:rPr>
                <w:rFonts w:eastAsia="Times New Roman" w:cstheme="minorHAnsi"/>
                <w:sz w:val="24"/>
                <w:szCs w:val="24"/>
                <w:lang w:eastAsia="en-GB"/>
              </w:rPr>
              <w:t>and skills</w:t>
            </w:r>
            <w:r>
              <w:rPr>
                <w:rFonts w:eastAsia="Times New Roman" w:cstheme="minorHAnsi"/>
                <w:sz w:val="24"/>
                <w:szCs w:val="24"/>
                <w:lang w:eastAsia="en-GB"/>
              </w:rPr>
              <w:t xml:space="preserve">. </w:t>
            </w:r>
          </w:p>
          <w:p w14:paraId="1D83AD9C" w14:textId="77777777" w:rsidR="008B2E79" w:rsidRPr="009C723A" w:rsidRDefault="008B2E79" w:rsidP="00097031">
            <w:pPr>
              <w:rPr>
                <w:rFonts w:ascii="Franklin Gothic Book" w:hAnsi="Franklin Gothic Book" w:cstheme="minorHAnsi"/>
                <w:sz w:val="24"/>
                <w:szCs w:val="24"/>
              </w:rPr>
            </w:pPr>
            <w:r>
              <w:rPr>
                <w:rFonts w:eastAsia="Times New Roman" w:cstheme="minorHAnsi"/>
                <w:sz w:val="24"/>
                <w:szCs w:val="24"/>
                <w:lang w:eastAsia="en-GB"/>
              </w:rPr>
              <w:t xml:space="preserve">They will develop competence for using small and large kitchen </w:t>
            </w:r>
            <w:proofErr w:type="gramStart"/>
            <w:r>
              <w:rPr>
                <w:rFonts w:eastAsia="Times New Roman" w:cstheme="minorHAnsi"/>
                <w:sz w:val="24"/>
                <w:szCs w:val="24"/>
                <w:lang w:eastAsia="en-GB"/>
              </w:rPr>
              <w:t>equipment .</w:t>
            </w:r>
            <w:proofErr w:type="gramEnd"/>
          </w:p>
        </w:tc>
        <w:tc>
          <w:tcPr>
            <w:tcW w:w="5670" w:type="dxa"/>
            <w:shd w:val="clear" w:color="auto" w:fill="B2A1C7" w:themeFill="accent4" w:themeFillTint="99"/>
          </w:tcPr>
          <w:p w14:paraId="5FA7ED85" w14:textId="77777777" w:rsidR="008B2E79" w:rsidRPr="00B82672" w:rsidRDefault="008B2E79" w:rsidP="00C02A45">
            <w:pPr>
              <w:rPr>
                <w:rFonts w:cstheme="minorHAnsi"/>
                <w:color w:val="262626" w:themeColor="text1" w:themeTint="D9"/>
              </w:rPr>
            </w:pPr>
            <w:r w:rsidRPr="00B82672">
              <w:rPr>
                <w:rFonts w:cstheme="minorHAnsi"/>
                <w:color w:val="262626" w:themeColor="text1" w:themeTint="D9"/>
              </w:rPr>
              <w:t xml:space="preserve">Students will gain knowledge of the </w:t>
            </w:r>
          </w:p>
          <w:p w14:paraId="484FFBD4" w14:textId="77777777" w:rsidR="008B2E79" w:rsidRPr="00B82672" w:rsidRDefault="008B2E79" w:rsidP="0020293E">
            <w:pPr>
              <w:rPr>
                <w:rFonts w:cstheme="minorHAnsi"/>
                <w:b/>
                <w:bCs/>
                <w:color w:val="262626" w:themeColor="text1" w:themeTint="D9"/>
              </w:rPr>
            </w:pPr>
            <w:r w:rsidRPr="00B82672">
              <w:rPr>
                <w:rFonts w:cstheme="minorHAnsi"/>
                <w:b/>
                <w:bCs/>
                <w:color w:val="262626" w:themeColor="text1" w:themeTint="D9"/>
              </w:rPr>
              <w:t xml:space="preserve">The importance of having a healthy </w:t>
            </w:r>
            <w:proofErr w:type="gramStart"/>
            <w:r w:rsidRPr="00B82672">
              <w:rPr>
                <w:rFonts w:cstheme="minorHAnsi"/>
                <w:b/>
                <w:bCs/>
                <w:color w:val="262626" w:themeColor="text1" w:themeTint="D9"/>
              </w:rPr>
              <w:t>diet, and</w:t>
            </w:r>
            <w:proofErr w:type="gramEnd"/>
            <w:r w:rsidRPr="00B82672">
              <w:rPr>
                <w:rFonts w:cstheme="minorHAnsi"/>
                <w:b/>
                <w:bCs/>
                <w:color w:val="262626" w:themeColor="text1" w:themeTint="D9"/>
              </w:rPr>
              <w:t xml:space="preserve"> be able to use the Eat well guide to gain knowledge of the different food groups and how the percentages for each food group is calculated. </w:t>
            </w:r>
          </w:p>
          <w:p w14:paraId="3F7CDF2A" w14:textId="77777777" w:rsidR="008B2E79" w:rsidRPr="00B82672" w:rsidRDefault="008B2E79" w:rsidP="0020293E">
            <w:pPr>
              <w:rPr>
                <w:rFonts w:cstheme="minorHAnsi"/>
                <w:b/>
                <w:bCs/>
                <w:color w:val="262626" w:themeColor="text1" w:themeTint="D9"/>
              </w:rPr>
            </w:pPr>
            <w:r w:rsidRPr="00B82672">
              <w:rPr>
                <w:rFonts w:cstheme="minorHAnsi"/>
                <w:b/>
                <w:bCs/>
                <w:color w:val="262626" w:themeColor="text1" w:themeTint="D9"/>
              </w:rPr>
              <w:t xml:space="preserve">Students will understand: How to choose ingredients with properties that contribute to a healthy balanced diet. </w:t>
            </w:r>
          </w:p>
          <w:p w14:paraId="348A1E5B" w14:textId="77777777" w:rsidR="008B2E79" w:rsidRPr="00AE1449" w:rsidRDefault="008B2E79" w:rsidP="00C02A45">
            <w:pPr>
              <w:rPr>
                <w:rFonts w:ascii="Franklin Gothic Book" w:hAnsi="Franklin Gothic Book" w:cstheme="minorHAnsi"/>
                <w:sz w:val="18"/>
                <w:szCs w:val="18"/>
              </w:rPr>
            </w:pPr>
          </w:p>
        </w:tc>
      </w:tr>
      <w:tr w:rsidR="008B2E79" w:rsidRPr="00AE1449" w14:paraId="651357C4" w14:textId="77777777" w:rsidTr="00655B00">
        <w:trPr>
          <w:trHeight w:val="666"/>
          <w:jc w:val="center"/>
        </w:trPr>
        <w:tc>
          <w:tcPr>
            <w:tcW w:w="993" w:type="dxa"/>
            <w:vMerge/>
            <w:shd w:val="clear" w:color="auto" w:fill="C4BC96" w:themeFill="background2" w:themeFillShade="BF"/>
          </w:tcPr>
          <w:p w14:paraId="2AE58264" w14:textId="77777777" w:rsidR="008B2E79" w:rsidRPr="0069169D" w:rsidRDefault="008B2E79" w:rsidP="00C02A45">
            <w:pPr>
              <w:rPr>
                <w:rFonts w:ascii="Franklin Gothic Book" w:hAnsi="Franklin Gothic Book" w:cstheme="minorHAnsi"/>
                <w:b/>
              </w:rPr>
            </w:pPr>
          </w:p>
        </w:tc>
        <w:tc>
          <w:tcPr>
            <w:tcW w:w="1701" w:type="dxa"/>
            <w:shd w:val="clear" w:color="auto" w:fill="FABF8F" w:themeFill="accent6" w:themeFillTint="99"/>
          </w:tcPr>
          <w:p w14:paraId="41C7FEDC" w14:textId="77777777" w:rsidR="008B2E79" w:rsidRPr="003A4C25" w:rsidRDefault="008B2E79" w:rsidP="00C02A45">
            <w:pPr>
              <w:rPr>
                <w:rFonts w:ascii="Franklin Gothic Book" w:hAnsi="Franklin Gothic Book" w:cstheme="minorHAnsi"/>
                <w:b/>
                <w:sz w:val="20"/>
                <w:szCs w:val="24"/>
              </w:rPr>
            </w:pPr>
            <w:r>
              <w:rPr>
                <w:rFonts w:ascii="Franklin Gothic Book" w:hAnsi="Franklin Gothic Book" w:cstheme="minorHAnsi"/>
                <w:b/>
                <w:sz w:val="20"/>
                <w:szCs w:val="24"/>
              </w:rPr>
              <w:t>What is the essential knowledge that needs to be remembered?</w:t>
            </w:r>
          </w:p>
        </w:tc>
        <w:tc>
          <w:tcPr>
            <w:tcW w:w="6379" w:type="dxa"/>
            <w:shd w:val="clear" w:color="auto" w:fill="FABF8F" w:themeFill="accent6" w:themeFillTint="99"/>
          </w:tcPr>
          <w:p w14:paraId="3089112B" w14:textId="77777777" w:rsidR="008B2E79" w:rsidRDefault="008B2E79" w:rsidP="00C02A45">
            <w:pPr>
              <w:rPr>
                <w:rFonts w:ascii="Franklin Gothic Book" w:hAnsi="Franklin Gothic Book"/>
                <w:sz w:val="18"/>
                <w:szCs w:val="18"/>
              </w:rPr>
            </w:pPr>
            <w:r>
              <w:rPr>
                <w:rFonts w:ascii="Calibri" w:hAnsi="Calibri" w:cs="Calibri"/>
                <w:color w:val="000000"/>
              </w:rPr>
              <w:t xml:space="preserve">Students will </w:t>
            </w:r>
            <w:proofErr w:type="gramStart"/>
            <w:r>
              <w:rPr>
                <w:rFonts w:ascii="Calibri" w:hAnsi="Calibri" w:cs="Calibri"/>
                <w:color w:val="000000"/>
              </w:rPr>
              <w:t xml:space="preserve">know </w:t>
            </w:r>
            <w:r>
              <w:rPr>
                <w:rFonts w:ascii="Franklin Gothic Book" w:hAnsi="Franklin Gothic Book"/>
                <w:sz w:val="18"/>
                <w:szCs w:val="18"/>
              </w:rPr>
              <w:t xml:space="preserve"> why</w:t>
            </w:r>
            <w:proofErr w:type="gramEnd"/>
            <w:r>
              <w:rPr>
                <w:rFonts w:ascii="Franklin Gothic Book" w:hAnsi="Franklin Gothic Book"/>
                <w:sz w:val="18"/>
                <w:szCs w:val="18"/>
              </w:rPr>
              <w:t xml:space="preserve"> it is important to have a healthy diet,  and be able to cross reference the eat well guide to check if their diet is right.  They will know food hygiene and safety guidelines: </w:t>
            </w:r>
          </w:p>
          <w:p w14:paraId="156470E5" w14:textId="77777777" w:rsidR="008B2E79" w:rsidRDefault="008B2E79" w:rsidP="00C02A45">
            <w:pPr>
              <w:rPr>
                <w:rFonts w:ascii="Franklin Gothic Book" w:hAnsi="Franklin Gothic Book"/>
                <w:sz w:val="18"/>
                <w:szCs w:val="18"/>
              </w:rPr>
            </w:pPr>
            <w:r>
              <w:rPr>
                <w:rFonts w:ascii="Franklin Gothic Book" w:hAnsi="Franklin Gothic Book"/>
                <w:sz w:val="18"/>
                <w:szCs w:val="18"/>
              </w:rPr>
              <w:t xml:space="preserve">Safe storage of food, fridge and freezer temperatures </w:t>
            </w:r>
          </w:p>
          <w:p w14:paraId="494BC59A" w14:textId="77777777" w:rsidR="008B2E79" w:rsidRDefault="008B2E79" w:rsidP="00C02A45">
            <w:pPr>
              <w:rPr>
                <w:rFonts w:ascii="Franklin Gothic Book" w:hAnsi="Franklin Gothic Book"/>
                <w:sz w:val="18"/>
                <w:szCs w:val="18"/>
              </w:rPr>
            </w:pPr>
            <w:r>
              <w:rPr>
                <w:rFonts w:ascii="Franklin Gothic Book" w:hAnsi="Franklin Gothic Book"/>
                <w:sz w:val="18"/>
                <w:szCs w:val="18"/>
              </w:rPr>
              <w:t xml:space="preserve">Basic food hygiene practices when preparing and cooking food </w:t>
            </w:r>
          </w:p>
          <w:p w14:paraId="7AE87890" w14:textId="77777777" w:rsidR="008B2E79" w:rsidRPr="00D3108E" w:rsidRDefault="008B2E79" w:rsidP="00C02A45">
            <w:pPr>
              <w:rPr>
                <w:rFonts w:ascii="Franklin Gothic Book" w:hAnsi="Franklin Gothic Book"/>
                <w:sz w:val="18"/>
                <w:szCs w:val="18"/>
              </w:rPr>
            </w:pPr>
          </w:p>
        </w:tc>
        <w:tc>
          <w:tcPr>
            <w:tcW w:w="5670" w:type="dxa"/>
            <w:shd w:val="clear" w:color="auto" w:fill="FABF8F" w:themeFill="accent6" w:themeFillTint="99"/>
          </w:tcPr>
          <w:p w14:paraId="4366216D" w14:textId="77777777" w:rsidR="008B2E79" w:rsidRDefault="008B2E79" w:rsidP="00097031">
            <w:pPr>
              <w:rPr>
                <w:rFonts w:ascii="Calibri" w:hAnsi="Calibri" w:cs="Calibri"/>
                <w:color w:val="000000"/>
              </w:rPr>
            </w:pPr>
            <w:r>
              <w:rPr>
                <w:rFonts w:ascii="Calibri" w:hAnsi="Calibri" w:cs="Calibri"/>
                <w:color w:val="000000"/>
              </w:rPr>
              <w:t xml:space="preserve">Students will know the benefits of following the Eat well guide, and knowing the different </w:t>
            </w:r>
            <w:proofErr w:type="gramStart"/>
            <w:r>
              <w:rPr>
                <w:rFonts w:ascii="Calibri" w:hAnsi="Calibri" w:cs="Calibri"/>
                <w:color w:val="000000"/>
              </w:rPr>
              <w:t>types</w:t>
            </w:r>
            <w:proofErr w:type="gramEnd"/>
            <w:r>
              <w:rPr>
                <w:rFonts w:ascii="Calibri" w:hAnsi="Calibri" w:cs="Calibri"/>
                <w:color w:val="000000"/>
              </w:rPr>
              <w:t xml:space="preserve"> foods that make up the food groups and how their nutritional benefits.</w:t>
            </w:r>
          </w:p>
          <w:p w14:paraId="401D28D7" w14:textId="77777777" w:rsidR="008B2E79" w:rsidRDefault="008B2E79" w:rsidP="00097031">
            <w:pPr>
              <w:rPr>
                <w:rFonts w:ascii="Calibri" w:hAnsi="Calibri" w:cs="Calibri"/>
                <w:color w:val="000000"/>
              </w:rPr>
            </w:pPr>
          </w:p>
          <w:p w14:paraId="39B49C91" w14:textId="77777777" w:rsidR="008B2E79" w:rsidRPr="00D76AC2" w:rsidRDefault="008B2E79" w:rsidP="00C02A45">
            <w:pPr>
              <w:rPr>
                <w:rFonts w:ascii="Franklin Gothic Book" w:hAnsi="Franklin Gothic Book" w:cstheme="minorHAnsi"/>
                <w:sz w:val="18"/>
                <w:szCs w:val="18"/>
              </w:rPr>
            </w:pPr>
          </w:p>
        </w:tc>
      </w:tr>
      <w:tr w:rsidR="008B2E79" w:rsidRPr="00AE1449" w14:paraId="15E9A84D" w14:textId="77777777" w:rsidTr="00655B00">
        <w:trPr>
          <w:trHeight w:val="666"/>
          <w:jc w:val="center"/>
        </w:trPr>
        <w:tc>
          <w:tcPr>
            <w:tcW w:w="993" w:type="dxa"/>
            <w:vMerge/>
            <w:shd w:val="clear" w:color="auto" w:fill="C4BC96" w:themeFill="background2" w:themeFillShade="BF"/>
          </w:tcPr>
          <w:p w14:paraId="321AF649" w14:textId="77777777" w:rsidR="008B2E79" w:rsidRPr="0069169D" w:rsidRDefault="008B2E79" w:rsidP="00C02A45">
            <w:pPr>
              <w:rPr>
                <w:rFonts w:ascii="Franklin Gothic Book" w:hAnsi="Franklin Gothic Book" w:cstheme="minorHAnsi"/>
                <w:b/>
              </w:rPr>
            </w:pPr>
          </w:p>
        </w:tc>
        <w:tc>
          <w:tcPr>
            <w:tcW w:w="1701" w:type="dxa"/>
            <w:shd w:val="clear" w:color="auto" w:fill="8DB3E2" w:themeFill="text2" w:themeFillTint="66"/>
          </w:tcPr>
          <w:p w14:paraId="4F672091" w14:textId="77777777" w:rsidR="008B2E79" w:rsidRDefault="008B2E79" w:rsidP="00C02A45">
            <w:pPr>
              <w:rPr>
                <w:rFonts w:ascii="Franklin Gothic Book" w:hAnsi="Franklin Gothic Book" w:cstheme="minorHAnsi"/>
                <w:b/>
                <w:sz w:val="20"/>
                <w:szCs w:val="24"/>
              </w:rPr>
            </w:pPr>
            <w:r>
              <w:rPr>
                <w:rFonts w:ascii="Franklin Gothic Book" w:hAnsi="Franklin Gothic Book" w:cstheme="minorHAnsi"/>
                <w:b/>
                <w:sz w:val="20"/>
                <w:szCs w:val="24"/>
              </w:rPr>
              <w:t>What is the assessment intent and how will you assess?</w:t>
            </w:r>
          </w:p>
        </w:tc>
        <w:tc>
          <w:tcPr>
            <w:tcW w:w="6379" w:type="dxa"/>
            <w:shd w:val="clear" w:color="auto" w:fill="8DB3E2" w:themeFill="text2" w:themeFillTint="66"/>
          </w:tcPr>
          <w:p w14:paraId="4259308B" w14:textId="77777777" w:rsidR="008B2E79" w:rsidRDefault="008B2E79" w:rsidP="00C02A45">
            <w:pPr>
              <w:rPr>
                <w:rFonts w:ascii="Franklin Gothic Book" w:hAnsi="Franklin Gothic Book" w:cstheme="minorHAnsi"/>
                <w:sz w:val="18"/>
                <w:szCs w:val="18"/>
              </w:rPr>
            </w:pPr>
            <w:r>
              <w:rPr>
                <w:rFonts w:ascii="Franklin Gothic Book" w:hAnsi="Franklin Gothic Book" w:cstheme="minorHAnsi"/>
                <w:sz w:val="18"/>
                <w:szCs w:val="18"/>
              </w:rPr>
              <w:t xml:space="preserve">Baseline test </w:t>
            </w:r>
          </w:p>
          <w:p w14:paraId="72A8247A" w14:textId="77777777" w:rsidR="008B2E79" w:rsidRDefault="008B2E79" w:rsidP="00C02A45">
            <w:pPr>
              <w:rPr>
                <w:rFonts w:ascii="Franklin Gothic Book" w:hAnsi="Franklin Gothic Book" w:cstheme="minorHAnsi"/>
                <w:sz w:val="18"/>
                <w:szCs w:val="18"/>
              </w:rPr>
            </w:pPr>
            <w:r>
              <w:rPr>
                <w:rFonts w:ascii="Franklin Gothic Book" w:hAnsi="Franklin Gothic Book" w:cstheme="minorHAnsi"/>
                <w:sz w:val="18"/>
                <w:szCs w:val="18"/>
              </w:rPr>
              <w:t>Students will be complete their own model of an eat well guide showing food groups, contained nutrients in them and the recommended daily intake</w:t>
            </w:r>
          </w:p>
          <w:p w14:paraId="378C504F" w14:textId="77777777" w:rsidR="008B2E79" w:rsidRDefault="008B2E79" w:rsidP="00F142DA">
            <w:pPr>
              <w:rPr>
                <w:rFonts w:ascii="Franklin Gothic Book" w:hAnsi="Franklin Gothic Book" w:cstheme="minorHAnsi"/>
                <w:sz w:val="18"/>
                <w:szCs w:val="18"/>
              </w:rPr>
            </w:pPr>
            <w:r w:rsidRPr="00097031">
              <w:rPr>
                <w:rFonts w:ascii="Franklin Gothic Book" w:hAnsi="Franklin Gothic Book" w:cstheme="minorHAnsi"/>
                <w:sz w:val="18"/>
                <w:szCs w:val="18"/>
              </w:rPr>
              <w:t>Demonstrate that they can cook</w:t>
            </w:r>
            <w:r>
              <w:rPr>
                <w:rFonts w:ascii="Franklin Gothic Book" w:hAnsi="Franklin Gothic Book" w:cstheme="minorHAnsi"/>
                <w:sz w:val="18"/>
                <w:szCs w:val="18"/>
              </w:rPr>
              <w:t xml:space="preserve"> following industrial standard  </w:t>
            </w:r>
          </w:p>
          <w:p w14:paraId="1CF1C76F" w14:textId="77777777" w:rsidR="008B2E79" w:rsidRDefault="008B2E79" w:rsidP="00F142DA">
            <w:pPr>
              <w:rPr>
                <w:rFonts w:ascii="Franklin Gothic Book" w:hAnsi="Franklin Gothic Book" w:cstheme="minorHAnsi"/>
                <w:sz w:val="18"/>
                <w:szCs w:val="18"/>
              </w:rPr>
            </w:pPr>
            <w:r>
              <w:rPr>
                <w:rFonts w:ascii="Franklin Gothic Book" w:hAnsi="Franklin Gothic Book" w:cstheme="minorHAnsi"/>
                <w:sz w:val="18"/>
                <w:szCs w:val="18"/>
              </w:rPr>
              <w:t xml:space="preserve">Health and safety and food hygiene </w:t>
            </w:r>
          </w:p>
          <w:p w14:paraId="027CB3E9" w14:textId="77777777" w:rsidR="008B2E79" w:rsidRDefault="008B2E79" w:rsidP="00F142DA">
            <w:pPr>
              <w:rPr>
                <w:rFonts w:ascii="Franklin Gothic Book" w:hAnsi="Franklin Gothic Book" w:cstheme="minorHAnsi"/>
                <w:sz w:val="18"/>
                <w:szCs w:val="18"/>
              </w:rPr>
            </w:pPr>
            <w:r>
              <w:rPr>
                <w:rFonts w:ascii="Franklin Gothic Book" w:hAnsi="Franklin Gothic Book" w:cstheme="minorHAnsi"/>
                <w:sz w:val="18"/>
                <w:szCs w:val="18"/>
              </w:rPr>
              <w:t xml:space="preserve">Basic knife skills- during practical </w:t>
            </w:r>
          </w:p>
          <w:p w14:paraId="050EA92C" w14:textId="77777777" w:rsidR="008B2E79" w:rsidRDefault="008B2E79" w:rsidP="00F142DA">
            <w:pPr>
              <w:rPr>
                <w:rFonts w:ascii="Franklin Gothic Book" w:hAnsi="Franklin Gothic Book" w:cstheme="minorHAnsi"/>
                <w:sz w:val="18"/>
                <w:szCs w:val="18"/>
              </w:rPr>
            </w:pPr>
            <w:r>
              <w:rPr>
                <w:rFonts w:ascii="Franklin Gothic Book" w:hAnsi="Franklin Gothic Book" w:cstheme="minorHAnsi"/>
                <w:sz w:val="18"/>
                <w:szCs w:val="18"/>
              </w:rPr>
              <w:t xml:space="preserve">Rubbing in Method </w:t>
            </w:r>
          </w:p>
          <w:p w14:paraId="1E7CA0F4" w14:textId="77777777" w:rsidR="008B2E79" w:rsidRDefault="008B2E79" w:rsidP="00F142DA">
            <w:pPr>
              <w:rPr>
                <w:rFonts w:ascii="Franklin Gothic Book" w:hAnsi="Franklin Gothic Book" w:cstheme="minorHAnsi"/>
                <w:sz w:val="18"/>
                <w:szCs w:val="18"/>
              </w:rPr>
            </w:pPr>
            <w:r>
              <w:rPr>
                <w:rFonts w:ascii="Franklin Gothic Book" w:hAnsi="Franklin Gothic Book" w:cstheme="minorHAnsi"/>
                <w:sz w:val="18"/>
                <w:szCs w:val="18"/>
              </w:rPr>
              <w:t xml:space="preserve">Conduct evaluation </w:t>
            </w:r>
          </w:p>
          <w:p w14:paraId="2E37824E" w14:textId="77777777" w:rsidR="008B2E79" w:rsidRPr="00D3108E" w:rsidRDefault="008B2E79" w:rsidP="00C02A45">
            <w:pPr>
              <w:rPr>
                <w:rFonts w:ascii="Franklin Gothic Book" w:hAnsi="Franklin Gothic Book"/>
                <w:sz w:val="18"/>
                <w:szCs w:val="18"/>
              </w:rPr>
            </w:pPr>
            <w:r>
              <w:rPr>
                <w:rFonts w:ascii="Franklin Gothic Book" w:hAnsi="Franklin Gothic Book"/>
                <w:sz w:val="18"/>
                <w:szCs w:val="18"/>
              </w:rPr>
              <w:t>Verbal and written feed back</w:t>
            </w:r>
          </w:p>
        </w:tc>
        <w:tc>
          <w:tcPr>
            <w:tcW w:w="5670" w:type="dxa"/>
            <w:shd w:val="clear" w:color="auto" w:fill="8DB3E2" w:themeFill="text2" w:themeFillTint="66"/>
          </w:tcPr>
          <w:p w14:paraId="228EB47B" w14:textId="77777777" w:rsidR="008B2E79" w:rsidRDefault="008B2E79" w:rsidP="008E6625">
            <w:pPr>
              <w:rPr>
                <w:rFonts w:ascii="Franklin Gothic Book" w:hAnsi="Franklin Gothic Book" w:cstheme="minorHAnsi"/>
                <w:sz w:val="18"/>
                <w:szCs w:val="18"/>
              </w:rPr>
            </w:pPr>
            <w:r>
              <w:rPr>
                <w:rFonts w:ascii="Franklin Gothic Book" w:hAnsi="Franklin Gothic Book" w:cstheme="minorHAnsi"/>
                <w:sz w:val="18"/>
                <w:szCs w:val="18"/>
              </w:rPr>
              <w:t xml:space="preserve">Students will be able to use the traffic light system to identify foods which are high in Fat, salt and sugar. </w:t>
            </w:r>
          </w:p>
          <w:p w14:paraId="57AE8F1D" w14:textId="77777777" w:rsidR="008B2E79" w:rsidRDefault="008B2E79" w:rsidP="008E6625">
            <w:pPr>
              <w:rPr>
                <w:rFonts w:ascii="Franklin Gothic Book" w:hAnsi="Franklin Gothic Book" w:cstheme="minorHAnsi"/>
                <w:sz w:val="18"/>
                <w:szCs w:val="18"/>
              </w:rPr>
            </w:pPr>
            <w:r>
              <w:rPr>
                <w:rFonts w:ascii="Franklin Gothic Book" w:hAnsi="Franklin Gothic Book" w:cstheme="minorHAnsi"/>
                <w:sz w:val="18"/>
                <w:szCs w:val="18"/>
              </w:rPr>
              <w:t xml:space="preserve">Students will be able to record a </w:t>
            </w:r>
            <w:proofErr w:type="gramStart"/>
            <w:r>
              <w:rPr>
                <w:rFonts w:ascii="Franklin Gothic Book" w:hAnsi="Franklin Gothic Book" w:cstheme="minorHAnsi"/>
                <w:sz w:val="18"/>
                <w:szCs w:val="18"/>
              </w:rPr>
              <w:t>table  of</w:t>
            </w:r>
            <w:proofErr w:type="gramEnd"/>
            <w:r>
              <w:rPr>
                <w:rFonts w:ascii="Franklin Gothic Book" w:hAnsi="Franklin Gothic Book" w:cstheme="minorHAnsi"/>
                <w:sz w:val="18"/>
                <w:szCs w:val="18"/>
              </w:rPr>
              <w:t xml:space="preserve"> their own food intake for a week and evaluate against the  Eat well  guideline.</w:t>
            </w:r>
          </w:p>
          <w:p w14:paraId="5EB5251C" w14:textId="77777777" w:rsidR="008B2E79" w:rsidRDefault="008B2E79" w:rsidP="008E6625">
            <w:pPr>
              <w:rPr>
                <w:rFonts w:ascii="Franklin Gothic Book" w:hAnsi="Franklin Gothic Book" w:cstheme="minorHAnsi"/>
                <w:sz w:val="18"/>
                <w:szCs w:val="18"/>
              </w:rPr>
            </w:pPr>
            <w:r>
              <w:rPr>
                <w:rFonts w:ascii="Franklin Gothic Book" w:hAnsi="Franklin Gothic Book" w:cstheme="minorHAnsi"/>
                <w:sz w:val="18"/>
                <w:szCs w:val="18"/>
              </w:rPr>
              <w:t xml:space="preserve">Health and safety and hygiene </w:t>
            </w:r>
          </w:p>
          <w:p w14:paraId="665D95F6" w14:textId="77777777" w:rsidR="008B2E79" w:rsidRDefault="008B2E79" w:rsidP="008E6625">
            <w:pPr>
              <w:rPr>
                <w:rFonts w:ascii="Franklin Gothic Book" w:hAnsi="Franklin Gothic Book" w:cstheme="minorHAnsi"/>
                <w:sz w:val="18"/>
                <w:szCs w:val="18"/>
              </w:rPr>
            </w:pPr>
            <w:r>
              <w:rPr>
                <w:rFonts w:ascii="Franklin Gothic Book" w:hAnsi="Franklin Gothic Book" w:cstheme="minorHAnsi"/>
                <w:sz w:val="18"/>
                <w:szCs w:val="18"/>
              </w:rPr>
              <w:t>Investigating foods from different cultures</w:t>
            </w:r>
          </w:p>
          <w:p w14:paraId="2F4EE2B3" w14:textId="77777777" w:rsidR="008B2E79" w:rsidRDefault="008B2E79" w:rsidP="008E6625">
            <w:pPr>
              <w:rPr>
                <w:rFonts w:ascii="Franklin Gothic Book" w:hAnsi="Franklin Gothic Book" w:cstheme="minorHAnsi"/>
                <w:sz w:val="18"/>
                <w:szCs w:val="18"/>
              </w:rPr>
            </w:pPr>
            <w:r>
              <w:rPr>
                <w:rFonts w:ascii="Franklin Gothic Book" w:hAnsi="Franklin Gothic Book" w:cstheme="minorHAnsi"/>
                <w:sz w:val="18"/>
                <w:szCs w:val="18"/>
              </w:rPr>
              <w:t xml:space="preserve">Be able to adapt recipes to suit different needs </w:t>
            </w:r>
          </w:p>
          <w:p w14:paraId="005BA8D3" w14:textId="77777777" w:rsidR="008B2E79" w:rsidRDefault="008B2E79" w:rsidP="008E6625">
            <w:pPr>
              <w:rPr>
                <w:rFonts w:ascii="Franklin Gothic Book" w:hAnsi="Franklin Gothic Book" w:cstheme="minorHAnsi"/>
                <w:sz w:val="18"/>
                <w:szCs w:val="18"/>
              </w:rPr>
            </w:pPr>
            <w:r>
              <w:rPr>
                <w:rFonts w:ascii="Franklin Gothic Book" w:hAnsi="Franklin Gothic Book" w:cstheme="minorHAnsi"/>
                <w:sz w:val="18"/>
                <w:szCs w:val="18"/>
              </w:rPr>
              <w:t xml:space="preserve">Evaluate own work and justify an improvement </w:t>
            </w:r>
          </w:p>
          <w:p w14:paraId="5768582E" w14:textId="77777777" w:rsidR="008B2E79" w:rsidRDefault="008B2E79" w:rsidP="008E6625">
            <w:pPr>
              <w:rPr>
                <w:rFonts w:ascii="Franklin Gothic Book" w:hAnsi="Franklin Gothic Book" w:cstheme="minorHAnsi"/>
                <w:sz w:val="18"/>
                <w:szCs w:val="18"/>
              </w:rPr>
            </w:pPr>
          </w:p>
          <w:p w14:paraId="590BB906" w14:textId="77777777" w:rsidR="008B2E79" w:rsidRPr="00D76AC2" w:rsidRDefault="008B2E79" w:rsidP="00C02A45">
            <w:pPr>
              <w:rPr>
                <w:rFonts w:ascii="Franklin Gothic Book" w:hAnsi="Franklin Gothic Book" w:cstheme="minorHAnsi"/>
                <w:sz w:val="18"/>
                <w:szCs w:val="18"/>
              </w:rPr>
            </w:pPr>
          </w:p>
        </w:tc>
      </w:tr>
      <w:tr w:rsidR="008B2E79" w:rsidRPr="00AE1449" w14:paraId="016C5E68" w14:textId="77777777" w:rsidTr="00655B00">
        <w:trPr>
          <w:trHeight w:val="666"/>
          <w:jc w:val="center"/>
        </w:trPr>
        <w:tc>
          <w:tcPr>
            <w:tcW w:w="993" w:type="dxa"/>
            <w:vMerge/>
            <w:shd w:val="clear" w:color="auto" w:fill="C4BC96" w:themeFill="background2" w:themeFillShade="BF"/>
          </w:tcPr>
          <w:p w14:paraId="3FEA5F26" w14:textId="77777777" w:rsidR="008B2E79" w:rsidRPr="0069169D" w:rsidRDefault="008B2E79" w:rsidP="00C02A45">
            <w:pPr>
              <w:rPr>
                <w:rFonts w:ascii="Franklin Gothic Book" w:hAnsi="Franklin Gothic Book" w:cstheme="minorHAnsi"/>
                <w:b/>
              </w:rPr>
            </w:pPr>
          </w:p>
        </w:tc>
        <w:tc>
          <w:tcPr>
            <w:tcW w:w="1701" w:type="dxa"/>
            <w:shd w:val="clear" w:color="auto" w:fill="A6A6A6" w:themeFill="background1" w:themeFillShade="A6"/>
          </w:tcPr>
          <w:p w14:paraId="1D511218" w14:textId="77777777" w:rsidR="008B2E79" w:rsidRDefault="008B2E79" w:rsidP="00C02A45">
            <w:pPr>
              <w:rPr>
                <w:rFonts w:ascii="Franklin Gothic Book" w:hAnsi="Franklin Gothic Book" w:cstheme="minorHAnsi"/>
                <w:b/>
                <w:sz w:val="20"/>
                <w:szCs w:val="24"/>
              </w:rPr>
            </w:pPr>
            <w:r>
              <w:rPr>
                <w:rFonts w:ascii="Franklin Gothic Book" w:hAnsi="Franklin Gothic Book" w:cstheme="minorHAnsi"/>
                <w:b/>
                <w:sz w:val="20"/>
                <w:szCs w:val="24"/>
              </w:rPr>
              <w:t>What should the end point look like?</w:t>
            </w:r>
          </w:p>
        </w:tc>
        <w:tc>
          <w:tcPr>
            <w:tcW w:w="6379" w:type="dxa"/>
            <w:shd w:val="clear" w:color="auto" w:fill="A6A6A6" w:themeFill="background1" w:themeFillShade="A6"/>
          </w:tcPr>
          <w:p w14:paraId="4A2FDBAA" w14:textId="77777777" w:rsidR="008B2E79" w:rsidRDefault="008B2E79" w:rsidP="00C02A45">
            <w:pPr>
              <w:rPr>
                <w:rFonts w:ascii="Franklin Gothic Book" w:hAnsi="Franklin Gothic Book" w:cstheme="minorHAnsi"/>
                <w:sz w:val="18"/>
                <w:szCs w:val="18"/>
              </w:rPr>
            </w:pPr>
            <w:r>
              <w:rPr>
                <w:rFonts w:ascii="Franklin Gothic Book" w:hAnsi="Franklin Gothic Book" w:cstheme="minorHAnsi"/>
                <w:sz w:val="18"/>
                <w:szCs w:val="18"/>
              </w:rPr>
              <w:t xml:space="preserve">The baseline assessment will show prior knowledge based on the scores achieved. It will help inform wave 1 intervention strategies such as differentiation </w:t>
            </w:r>
            <w:proofErr w:type="gramStart"/>
            <w:r>
              <w:rPr>
                <w:rFonts w:ascii="Franklin Gothic Book" w:hAnsi="Franklin Gothic Book" w:cstheme="minorHAnsi"/>
                <w:sz w:val="18"/>
                <w:szCs w:val="18"/>
              </w:rPr>
              <w:t>etc .</w:t>
            </w:r>
            <w:proofErr w:type="gramEnd"/>
            <w:r>
              <w:rPr>
                <w:rFonts w:ascii="Franklin Gothic Book" w:hAnsi="Franklin Gothic Book" w:cstheme="minorHAnsi"/>
                <w:sz w:val="18"/>
                <w:szCs w:val="18"/>
              </w:rPr>
              <w:t xml:space="preserve"> Students will also show knowledge and understanding in written tasks completed. </w:t>
            </w:r>
          </w:p>
        </w:tc>
        <w:tc>
          <w:tcPr>
            <w:tcW w:w="5670" w:type="dxa"/>
            <w:shd w:val="clear" w:color="auto" w:fill="A6A6A6" w:themeFill="background1" w:themeFillShade="A6"/>
          </w:tcPr>
          <w:p w14:paraId="290AE466" w14:textId="1DA4660E" w:rsidR="008B2E79" w:rsidRDefault="008B2E79" w:rsidP="008E6625">
            <w:pPr>
              <w:rPr>
                <w:rFonts w:ascii="Franklin Gothic Book" w:hAnsi="Franklin Gothic Book" w:cstheme="minorHAnsi"/>
                <w:sz w:val="18"/>
                <w:szCs w:val="18"/>
              </w:rPr>
            </w:pPr>
            <w:r>
              <w:rPr>
                <w:rFonts w:ascii="Franklin Gothic Book" w:hAnsi="Franklin Gothic Book" w:cstheme="minorHAnsi"/>
                <w:sz w:val="18"/>
                <w:szCs w:val="18"/>
              </w:rPr>
              <w:t xml:space="preserve">Students will </w:t>
            </w:r>
            <w:proofErr w:type="gramStart"/>
            <w:r>
              <w:rPr>
                <w:rFonts w:ascii="Franklin Gothic Book" w:hAnsi="Franklin Gothic Book" w:cstheme="minorHAnsi"/>
                <w:sz w:val="18"/>
                <w:szCs w:val="18"/>
              </w:rPr>
              <w:t>complete  and</w:t>
            </w:r>
            <w:proofErr w:type="gramEnd"/>
            <w:r>
              <w:rPr>
                <w:rFonts w:ascii="Franklin Gothic Book" w:hAnsi="Franklin Gothic Book" w:cstheme="minorHAnsi"/>
                <w:sz w:val="18"/>
                <w:szCs w:val="18"/>
              </w:rPr>
              <w:t xml:space="preserve"> verbal contributions to show knowledge of the traffic light system. Conduct independent product analysis research and document evidence of their findings of products in each category and complete a written evaluation.</w:t>
            </w:r>
          </w:p>
        </w:tc>
      </w:tr>
      <w:tr w:rsidR="008B2E79" w:rsidRPr="00B37ED7" w14:paraId="3B8A8270" w14:textId="77777777" w:rsidTr="00655B00">
        <w:trPr>
          <w:trHeight w:val="666"/>
          <w:jc w:val="center"/>
        </w:trPr>
        <w:tc>
          <w:tcPr>
            <w:tcW w:w="993" w:type="dxa"/>
            <w:vMerge/>
            <w:shd w:val="clear" w:color="auto" w:fill="C4BC96" w:themeFill="background2" w:themeFillShade="BF"/>
          </w:tcPr>
          <w:p w14:paraId="356E7CE5" w14:textId="77777777" w:rsidR="008B2E79" w:rsidRPr="0069169D" w:rsidRDefault="008B2E79" w:rsidP="00FF446F">
            <w:pPr>
              <w:rPr>
                <w:rFonts w:ascii="Franklin Gothic Book" w:hAnsi="Franklin Gothic Book" w:cstheme="minorHAnsi"/>
                <w:b/>
              </w:rPr>
            </w:pPr>
          </w:p>
        </w:tc>
        <w:tc>
          <w:tcPr>
            <w:tcW w:w="1701" w:type="dxa"/>
          </w:tcPr>
          <w:p w14:paraId="6ABA311C" w14:textId="77777777" w:rsidR="008B2E79" w:rsidRPr="003A4C25" w:rsidRDefault="008B2E79" w:rsidP="00FF446F">
            <w:pPr>
              <w:rPr>
                <w:rFonts w:ascii="Franklin Gothic Book" w:hAnsi="Franklin Gothic Book" w:cstheme="minorHAnsi"/>
                <w:b/>
                <w:sz w:val="20"/>
                <w:szCs w:val="24"/>
              </w:rPr>
            </w:pPr>
            <w:r>
              <w:rPr>
                <w:rFonts w:ascii="Franklin Gothic Book" w:hAnsi="Franklin Gothic Book" w:cstheme="minorHAnsi"/>
                <w:b/>
                <w:sz w:val="20"/>
                <w:szCs w:val="24"/>
              </w:rPr>
              <w:t>How does it cover the NC</w:t>
            </w:r>
          </w:p>
        </w:tc>
        <w:tc>
          <w:tcPr>
            <w:tcW w:w="6379" w:type="dxa"/>
          </w:tcPr>
          <w:p w14:paraId="03FAF543" w14:textId="77777777" w:rsidR="008B2E79" w:rsidRDefault="008B2E79" w:rsidP="00FF446F">
            <w:pPr>
              <w:rPr>
                <w:rFonts w:ascii="Calibri" w:hAnsi="Calibri" w:cs="Calibri"/>
                <w:color w:val="000000"/>
              </w:rPr>
            </w:pPr>
            <w:r>
              <w:rPr>
                <w:rFonts w:ascii="Calibri" w:hAnsi="Calibri" w:cs="Calibri"/>
                <w:color w:val="000000"/>
              </w:rPr>
              <w:t xml:space="preserve">Become competent in a range of cooking techniques [for example, selecting and preparing ingredients; using utensils and electrical equipment; applying heat in different ways; using awareness of taste, texture and smell to decide how to season dishes and combine ingredients; adapting and using their own recipes] fruit salad, apple crumble, savoury parcels, Rock buns </w:t>
            </w:r>
          </w:p>
          <w:p w14:paraId="4D9FC901" w14:textId="77777777" w:rsidR="008B2E79" w:rsidRDefault="008B2E79" w:rsidP="00FF446F">
            <w:pPr>
              <w:rPr>
                <w:rFonts w:ascii="Calibri" w:hAnsi="Calibri" w:cs="Calibri"/>
                <w:color w:val="000000"/>
              </w:rPr>
            </w:pPr>
            <w:r>
              <w:rPr>
                <w:rFonts w:ascii="Calibri" w:hAnsi="Calibri" w:cs="Calibri"/>
                <w:color w:val="000000"/>
              </w:rPr>
              <w:t>LO3 AC3.5</w:t>
            </w:r>
          </w:p>
          <w:p w14:paraId="05EF1803" w14:textId="77777777" w:rsidR="008B2E79" w:rsidRPr="00D3108E" w:rsidRDefault="008B2E79" w:rsidP="00FF446F">
            <w:pPr>
              <w:rPr>
                <w:rFonts w:ascii="Franklin Gothic Book" w:hAnsi="Franklin Gothic Book"/>
                <w:sz w:val="18"/>
                <w:szCs w:val="18"/>
              </w:rPr>
            </w:pPr>
          </w:p>
        </w:tc>
        <w:tc>
          <w:tcPr>
            <w:tcW w:w="5670" w:type="dxa"/>
          </w:tcPr>
          <w:p w14:paraId="4078ED1A" w14:textId="77777777" w:rsidR="008B2E79" w:rsidRDefault="008B2E79" w:rsidP="00DC2BD4">
            <w:pPr>
              <w:rPr>
                <w:rFonts w:ascii="Calibri" w:hAnsi="Calibri" w:cs="Calibri"/>
                <w:color w:val="000000"/>
              </w:rPr>
            </w:pPr>
            <w:r>
              <w:rPr>
                <w:rFonts w:ascii="Calibri" w:hAnsi="Calibri" w:cs="Calibri"/>
                <w:color w:val="000000"/>
              </w:rPr>
              <w:t xml:space="preserve">How to use a variety of equipment and know which is the best tool for the job </w:t>
            </w:r>
          </w:p>
          <w:p w14:paraId="7A2CD941" w14:textId="77777777" w:rsidR="008B2E79" w:rsidRDefault="008B2E79" w:rsidP="00DC2BD4">
            <w:pPr>
              <w:rPr>
                <w:rFonts w:ascii="Calibri" w:hAnsi="Calibri" w:cs="Calibri"/>
                <w:color w:val="000000"/>
              </w:rPr>
            </w:pPr>
          </w:p>
          <w:p w14:paraId="25979883" w14:textId="77777777" w:rsidR="008B2E79" w:rsidRDefault="008B2E79" w:rsidP="00DC2BD4">
            <w:pPr>
              <w:rPr>
                <w:rFonts w:ascii="Calibri" w:hAnsi="Calibri" w:cs="Calibri"/>
                <w:color w:val="000000"/>
              </w:rPr>
            </w:pPr>
          </w:p>
          <w:p w14:paraId="43C2A3D8" w14:textId="77777777" w:rsidR="008B2E79" w:rsidRDefault="008B2E79" w:rsidP="00DC2BD4">
            <w:pPr>
              <w:rPr>
                <w:rFonts w:ascii="Calibri" w:hAnsi="Calibri" w:cs="Calibri"/>
                <w:color w:val="000000"/>
              </w:rPr>
            </w:pPr>
          </w:p>
          <w:p w14:paraId="1D146F89" w14:textId="77777777" w:rsidR="008B2E79" w:rsidRDefault="008B2E79" w:rsidP="00DC2BD4">
            <w:pPr>
              <w:rPr>
                <w:rFonts w:ascii="Calibri" w:hAnsi="Calibri" w:cs="Calibri"/>
                <w:color w:val="000000"/>
              </w:rPr>
            </w:pPr>
          </w:p>
          <w:p w14:paraId="34079AFC" w14:textId="77777777" w:rsidR="008B2E79" w:rsidRDefault="008B2E79" w:rsidP="00DC2BD4">
            <w:pPr>
              <w:rPr>
                <w:rFonts w:ascii="Calibri" w:hAnsi="Calibri" w:cs="Calibri"/>
                <w:color w:val="000000"/>
              </w:rPr>
            </w:pPr>
          </w:p>
          <w:p w14:paraId="22D18293" w14:textId="77777777" w:rsidR="008B2E79" w:rsidRDefault="008B2E79" w:rsidP="00DC2BD4">
            <w:pPr>
              <w:rPr>
                <w:rFonts w:ascii="Calibri" w:hAnsi="Calibri" w:cs="Calibri"/>
                <w:color w:val="000000"/>
              </w:rPr>
            </w:pPr>
          </w:p>
          <w:p w14:paraId="5A8B10C0" w14:textId="77777777" w:rsidR="008B2E79" w:rsidRDefault="008B2E79" w:rsidP="00DC2BD4">
            <w:pPr>
              <w:rPr>
                <w:rFonts w:ascii="Calibri" w:hAnsi="Calibri" w:cs="Calibri"/>
                <w:color w:val="000000"/>
              </w:rPr>
            </w:pPr>
          </w:p>
          <w:p w14:paraId="240E7D4E" w14:textId="77777777" w:rsidR="008B2E79" w:rsidRDefault="008B2E79" w:rsidP="00DC2BD4">
            <w:pPr>
              <w:rPr>
                <w:rFonts w:ascii="Calibri" w:hAnsi="Calibri" w:cs="Calibri"/>
                <w:color w:val="000000"/>
              </w:rPr>
            </w:pPr>
          </w:p>
          <w:p w14:paraId="5AE9CDDC" w14:textId="77777777" w:rsidR="008B2E79" w:rsidRDefault="008B2E79" w:rsidP="00DC2BD4">
            <w:pPr>
              <w:rPr>
                <w:rFonts w:ascii="Calibri" w:hAnsi="Calibri" w:cs="Calibri"/>
                <w:color w:val="000000"/>
              </w:rPr>
            </w:pPr>
          </w:p>
          <w:p w14:paraId="568B576C" w14:textId="77777777" w:rsidR="008B2E79" w:rsidRDefault="008B2E79" w:rsidP="00DC2BD4">
            <w:pPr>
              <w:rPr>
                <w:rFonts w:ascii="Calibri" w:hAnsi="Calibri" w:cs="Calibri"/>
                <w:color w:val="000000"/>
              </w:rPr>
            </w:pPr>
          </w:p>
          <w:p w14:paraId="3AA5B6A8" w14:textId="77777777" w:rsidR="008B2E79" w:rsidRDefault="008B2E79" w:rsidP="00DC2BD4">
            <w:pPr>
              <w:rPr>
                <w:rFonts w:ascii="Calibri" w:hAnsi="Calibri" w:cs="Calibri"/>
                <w:color w:val="000000"/>
              </w:rPr>
            </w:pPr>
          </w:p>
          <w:p w14:paraId="025D1E81" w14:textId="77777777" w:rsidR="008B2E79" w:rsidRDefault="008B2E79" w:rsidP="00DC2BD4">
            <w:pPr>
              <w:rPr>
                <w:rFonts w:ascii="Calibri" w:hAnsi="Calibri" w:cs="Calibri"/>
                <w:color w:val="000000"/>
              </w:rPr>
            </w:pPr>
          </w:p>
          <w:p w14:paraId="4967FBAD" w14:textId="77777777" w:rsidR="008B2E79" w:rsidRDefault="008B2E79" w:rsidP="00DC2BD4">
            <w:pPr>
              <w:rPr>
                <w:rFonts w:ascii="Calibri" w:hAnsi="Calibri" w:cs="Calibri"/>
                <w:color w:val="000000"/>
              </w:rPr>
            </w:pPr>
          </w:p>
          <w:p w14:paraId="352EFA43" w14:textId="77777777" w:rsidR="008B2E79" w:rsidRDefault="008B2E79" w:rsidP="00DC2BD4">
            <w:pPr>
              <w:rPr>
                <w:rFonts w:ascii="Calibri" w:hAnsi="Calibri" w:cs="Calibri"/>
                <w:color w:val="000000"/>
              </w:rPr>
            </w:pPr>
          </w:p>
          <w:p w14:paraId="6643A1B9" w14:textId="77777777" w:rsidR="008B2E79" w:rsidRDefault="008B2E79" w:rsidP="00DC2BD4">
            <w:pPr>
              <w:rPr>
                <w:rFonts w:ascii="Calibri" w:hAnsi="Calibri" w:cs="Calibri"/>
                <w:color w:val="000000"/>
              </w:rPr>
            </w:pPr>
          </w:p>
          <w:p w14:paraId="4BA017B0" w14:textId="77777777" w:rsidR="008B2E79" w:rsidRDefault="008B2E79" w:rsidP="00DC2BD4">
            <w:pPr>
              <w:rPr>
                <w:rFonts w:ascii="Franklin Gothic Book" w:hAnsi="Franklin Gothic Book" w:cstheme="minorHAnsi"/>
                <w:sz w:val="18"/>
                <w:szCs w:val="18"/>
              </w:rPr>
            </w:pPr>
          </w:p>
          <w:p w14:paraId="57B9A0D7" w14:textId="77777777" w:rsidR="008B2E79" w:rsidRPr="00D76AC2" w:rsidRDefault="008B2E79" w:rsidP="00DC2BD4">
            <w:pPr>
              <w:rPr>
                <w:rFonts w:ascii="Franklin Gothic Book" w:hAnsi="Franklin Gothic Book" w:cstheme="minorHAnsi"/>
                <w:sz w:val="18"/>
                <w:szCs w:val="18"/>
              </w:rPr>
            </w:pPr>
            <w:r>
              <w:rPr>
                <w:rFonts w:ascii="Franklin Gothic Book" w:hAnsi="Franklin Gothic Book" w:cstheme="minorHAnsi"/>
                <w:sz w:val="18"/>
                <w:szCs w:val="18"/>
              </w:rPr>
              <w:t>LO3 AC3.3, LO3 AC3.</w:t>
            </w:r>
            <w:proofErr w:type="gramStart"/>
            <w:r>
              <w:rPr>
                <w:rFonts w:ascii="Franklin Gothic Book" w:hAnsi="Franklin Gothic Book" w:cstheme="minorHAnsi"/>
                <w:sz w:val="18"/>
                <w:szCs w:val="18"/>
              </w:rPr>
              <w:t>3,  AC</w:t>
            </w:r>
            <w:proofErr w:type="gramEnd"/>
            <w:r>
              <w:rPr>
                <w:rFonts w:ascii="Franklin Gothic Book" w:hAnsi="Franklin Gothic Book" w:cstheme="minorHAnsi"/>
                <w:sz w:val="18"/>
                <w:szCs w:val="18"/>
              </w:rPr>
              <w:t>3.4</w:t>
            </w:r>
          </w:p>
        </w:tc>
      </w:tr>
      <w:tr w:rsidR="008B2E79" w:rsidRPr="00B37ED7" w14:paraId="7FD8B1F4" w14:textId="77777777" w:rsidTr="00655B00">
        <w:trPr>
          <w:trHeight w:val="666"/>
          <w:jc w:val="center"/>
        </w:trPr>
        <w:tc>
          <w:tcPr>
            <w:tcW w:w="993" w:type="dxa"/>
            <w:shd w:val="clear" w:color="auto" w:fill="C4BC96" w:themeFill="background2" w:themeFillShade="BF"/>
          </w:tcPr>
          <w:p w14:paraId="4BBADB8D" w14:textId="77777777" w:rsidR="008B2E79" w:rsidRPr="0069169D" w:rsidRDefault="008B2E79" w:rsidP="00FF446F">
            <w:pPr>
              <w:rPr>
                <w:rFonts w:ascii="Franklin Gothic Book" w:hAnsi="Franklin Gothic Book" w:cstheme="minorHAnsi"/>
                <w:b/>
              </w:rPr>
            </w:pPr>
          </w:p>
        </w:tc>
        <w:tc>
          <w:tcPr>
            <w:tcW w:w="1701" w:type="dxa"/>
          </w:tcPr>
          <w:p w14:paraId="5A859A65" w14:textId="77777777" w:rsidR="008B2E79" w:rsidRDefault="008B2E79" w:rsidP="00FF446F">
            <w:pPr>
              <w:rPr>
                <w:rFonts w:ascii="Franklin Gothic Book" w:hAnsi="Franklin Gothic Book" w:cstheme="minorHAnsi"/>
                <w:b/>
                <w:sz w:val="20"/>
                <w:szCs w:val="24"/>
              </w:rPr>
            </w:pPr>
          </w:p>
        </w:tc>
        <w:tc>
          <w:tcPr>
            <w:tcW w:w="6379" w:type="dxa"/>
          </w:tcPr>
          <w:p w14:paraId="5280FD4A" w14:textId="77777777" w:rsidR="008B2E79" w:rsidRDefault="008B2E79" w:rsidP="00FF446F">
            <w:pPr>
              <w:rPr>
                <w:rFonts w:ascii="Calibri" w:hAnsi="Calibri" w:cs="Calibri"/>
                <w:color w:val="000000"/>
              </w:rPr>
            </w:pPr>
          </w:p>
        </w:tc>
        <w:tc>
          <w:tcPr>
            <w:tcW w:w="5670" w:type="dxa"/>
          </w:tcPr>
          <w:p w14:paraId="3981EF9A" w14:textId="77777777" w:rsidR="008B2E79" w:rsidRDefault="008B2E79" w:rsidP="00FF446F">
            <w:pPr>
              <w:rPr>
                <w:rFonts w:ascii="Calibri" w:hAnsi="Calibri" w:cs="Calibri"/>
                <w:color w:val="000000"/>
              </w:rPr>
            </w:pPr>
          </w:p>
        </w:tc>
      </w:tr>
    </w:tbl>
    <w:p w14:paraId="372FC86A" w14:textId="77777777" w:rsidR="00C436A8" w:rsidRDefault="00C436A8" w:rsidP="00C436A8"/>
    <w:tbl>
      <w:tblPr>
        <w:tblStyle w:val="TableGrid"/>
        <w:tblW w:w="14743" w:type="dxa"/>
        <w:jc w:val="center"/>
        <w:tblLayout w:type="fixed"/>
        <w:tblLook w:val="04A0" w:firstRow="1" w:lastRow="0" w:firstColumn="1" w:lastColumn="0" w:noHBand="0" w:noVBand="1"/>
      </w:tblPr>
      <w:tblGrid>
        <w:gridCol w:w="2689"/>
        <w:gridCol w:w="6378"/>
        <w:gridCol w:w="5676"/>
      </w:tblGrid>
      <w:tr w:rsidR="00C846EA" w:rsidRPr="00AE1449" w14:paraId="4FF8E5E7" w14:textId="77777777" w:rsidTr="00E00C57">
        <w:trPr>
          <w:trHeight w:val="439"/>
          <w:jc w:val="center"/>
        </w:trPr>
        <w:tc>
          <w:tcPr>
            <w:tcW w:w="2689" w:type="dxa"/>
            <w:shd w:val="clear" w:color="auto" w:fill="00B050"/>
          </w:tcPr>
          <w:p w14:paraId="3F285E34" w14:textId="77777777" w:rsidR="00C846EA" w:rsidRPr="00AE1449" w:rsidRDefault="00C846EA" w:rsidP="00230F9A">
            <w:pPr>
              <w:jc w:val="center"/>
              <w:rPr>
                <w:rFonts w:ascii="Franklin Gothic Book" w:hAnsi="Franklin Gothic Book" w:cstheme="minorHAnsi"/>
                <w:b/>
                <w:sz w:val="24"/>
                <w:szCs w:val="24"/>
              </w:rPr>
            </w:pPr>
            <w:r>
              <w:rPr>
                <w:rFonts w:ascii="Franklin Gothic Book" w:hAnsi="Franklin Gothic Book" w:cstheme="minorHAnsi"/>
                <w:b/>
                <w:sz w:val="24"/>
                <w:szCs w:val="24"/>
              </w:rPr>
              <w:t>Year 8</w:t>
            </w:r>
          </w:p>
        </w:tc>
        <w:tc>
          <w:tcPr>
            <w:tcW w:w="6378" w:type="dxa"/>
            <w:shd w:val="clear" w:color="auto" w:fill="A6A6A6" w:themeFill="background1" w:themeFillShade="A6"/>
          </w:tcPr>
          <w:p w14:paraId="0AB2C69D" w14:textId="77777777" w:rsidR="00C846EA" w:rsidRPr="00AE1449" w:rsidRDefault="00C846EA" w:rsidP="00230F9A">
            <w:pPr>
              <w:rPr>
                <w:rFonts w:ascii="Franklin Gothic Book" w:hAnsi="Franklin Gothic Book"/>
                <w:b/>
                <w:sz w:val="18"/>
                <w:szCs w:val="18"/>
              </w:rPr>
            </w:pPr>
            <w:r>
              <w:rPr>
                <w:rFonts w:ascii="Franklin Gothic Book" w:hAnsi="Franklin Gothic Book"/>
                <w:b/>
                <w:sz w:val="18"/>
                <w:szCs w:val="18"/>
              </w:rPr>
              <w:t>HT1</w:t>
            </w:r>
          </w:p>
        </w:tc>
        <w:tc>
          <w:tcPr>
            <w:tcW w:w="5676" w:type="dxa"/>
            <w:shd w:val="clear" w:color="auto" w:fill="A6A6A6" w:themeFill="background1" w:themeFillShade="A6"/>
          </w:tcPr>
          <w:p w14:paraId="077A20B9" w14:textId="77777777" w:rsidR="00C846EA" w:rsidRPr="00AE1449" w:rsidRDefault="00C846EA" w:rsidP="00230F9A">
            <w:pPr>
              <w:rPr>
                <w:rFonts w:ascii="Franklin Gothic Book" w:hAnsi="Franklin Gothic Book"/>
                <w:b/>
                <w:sz w:val="18"/>
                <w:szCs w:val="18"/>
              </w:rPr>
            </w:pPr>
            <w:r>
              <w:rPr>
                <w:rFonts w:ascii="Franklin Gothic Book" w:hAnsi="Franklin Gothic Book"/>
                <w:b/>
                <w:sz w:val="18"/>
                <w:szCs w:val="18"/>
              </w:rPr>
              <w:t>HT2</w:t>
            </w:r>
          </w:p>
        </w:tc>
      </w:tr>
    </w:tbl>
    <w:tbl>
      <w:tblPr>
        <w:tblStyle w:val="TableGrid2"/>
        <w:tblW w:w="14748" w:type="dxa"/>
        <w:jc w:val="center"/>
        <w:tblLayout w:type="fixed"/>
        <w:tblLook w:val="04A0" w:firstRow="1" w:lastRow="0" w:firstColumn="1" w:lastColumn="0" w:noHBand="0" w:noVBand="1"/>
      </w:tblPr>
      <w:tblGrid>
        <w:gridCol w:w="1135"/>
        <w:gridCol w:w="1554"/>
        <w:gridCol w:w="6378"/>
        <w:gridCol w:w="5681"/>
      </w:tblGrid>
      <w:tr w:rsidR="00C846EA" w:rsidRPr="00AE1449" w14:paraId="2B91F665" w14:textId="77777777" w:rsidTr="00E00C57">
        <w:trPr>
          <w:trHeight w:val="439"/>
          <w:jc w:val="center"/>
        </w:trPr>
        <w:tc>
          <w:tcPr>
            <w:tcW w:w="1135" w:type="dxa"/>
            <w:vMerge w:val="restart"/>
            <w:shd w:val="clear" w:color="auto" w:fill="C4BC96" w:themeFill="background2" w:themeFillShade="BF"/>
            <w:textDirection w:val="btLr"/>
          </w:tcPr>
          <w:p w14:paraId="1A98AD2E" w14:textId="77777777" w:rsidR="00C846EA" w:rsidRPr="002C1D54" w:rsidRDefault="00C846EA" w:rsidP="00C704FA">
            <w:pPr>
              <w:ind w:left="113" w:right="113"/>
              <w:rPr>
                <w:rFonts w:ascii="Franklin Gothic Book" w:hAnsi="Franklin Gothic Book" w:cstheme="minorHAnsi"/>
                <w:b/>
                <w:color w:val="FF0000"/>
              </w:rPr>
            </w:pPr>
          </w:p>
        </w:tc>
        <w:tc>
          <w:tcPr>
            <w:tcW w:w="1554" w:type="dxa"/>
            <w:shd w:val="clear" w:color="auto" w:fill="66FF99"/>
          </w:tcPr>
          <w:p w14:paraId="6E388484" w14:textId="77777777" w:rsidR="00C846EA" w:rsidRPr="003A4C25" w:rsidRDefault="00C846EA" w:rsidP="00230F9A">
            <w:pPr>
              <w:rPr>
                <w:rFonts w:ascii="Franklin Gothic Book" w:hAnsi="Franklin Gothic Book" w:cstheme="minorHAnsi"/>
                <w:b/>
                <w:sz w:val="20"/>
                <w:szCs w:val="24"/>
              </w:rPr>
            </w:pPr>
            <w:r>
              <w:rPr>
                <w:rFonts w:ascii="Franklin Gothic Book" w:hAnsi="Franklin Gothic Book" w:cstheme="minorHAnsi"/>
                <w:b/>
                <w:sz w:val="20"/>
                <w:szCs w:val="24"/>
              </w:rPr>
              <w:t xml:space="preserve">Topic </w:t>
            </w:r>
          </w:p>
        </w:tc>
        <w:tc>
          <w:tcPr>
            <w:tcW w:w="6378" w:type="dxa"/>
            <w:shd w:val="clear" w:color="auto" w:fill="66FF99"/>
          </w:tcPr>
          <w:p w14:paraId="0940AEBF" w14:textId="77777777" w:rsidR="00C846EA" w:rsidRPr="00AE1449" w:rsidRDefault="00C846EA" w:rsidP="00230F9A">
            <w:pPr>
              <w:rPr>
                <w:rFonts w:ascii="Franklin Gothic Book" w:hAnsi="Franklin Gothic Book" w:cstheme="minorHAnsi"/>
                <w:sz w:val="18"/>
                <w:szCs w:val="18"/>
              </w:rPr>
            </w:pPr>
            <w:r>
              <w:rPr>
                <w:rFonts w:ascii="Franklin Gothic Book" w:hAnsi="Franklin Gothic Book" w:cstheme="minorHAnsi"/>
                <w:sz w:val="18"/>
                <w:szCs w:val="18"/>
              </w:rPr>
              <w:t>Special diets</w:t>
            </w:r>
          </w:p>
        </w:tc>
        <w:tc>
          <w:tcPr>
            <w:tcW w:w="5681" w:type="dxa"/>
            <w:shd w:val="clear" w:color="auto" w:fill="66FF99"/>
          </w:tcPr>
          <w:p w14:paraId="117C935B" w14:textId="77777777" w:rsidR="00C846EA" w:rsidRPr="00AE1449" w:rsidRDefault="00C846EA" w:rsidP="00230F9A">
            <w:pPr>
              <w:rPr>
                <w:rFonts w:ascii="Franklin Gothic Book" w:hAnsi="Franklin Gothic Book" w:cstheme="minorHAnsi"/>
                <w:sz w:val="18"/>
                <w:szCs w:val="18"/>
              </w:rPr>
            </w:pPr>
            <w:r>
              <w:rPr>
                <w:rFonts w:ascii="Franklin Gothic Book" w:hAnsi="Franklin Gothic Book" w:cstheme="minorHAnsi"/>
                <w:sz w:val="18"/>
                <w:szCs w:val="18"/>
              </w:rPr>
              <w:t xml:space="preserve">Food provenance </w:t>
            </w:r>
          </w:p>
        </w:tc>
      </w:tr>
      <w:tr w:rsidR="00C846EA" w:rsidRPr="00AE1449" w14:paraId="54B3127E" w14:textId="77777777" w:rsidTr="00E00C57">
        <w:trPr>
          <w:jc w:val="center"/>
        </w:trPr>
        <w:tc>
          <w:tcPr>
            <w:tcW w:w="1135" w:type="dxa"/>
            <w:vMerge/>
            <w:shd w:val="clear" w:color="auto" w:fill="C4BC96" w:themeFill="background2" w:themeFillShade="BF"/>
          </w:tcPr>
          <w:p w14:paraId="19A65BA8" w14:textId="77777777" w:rsidR="00C846EA" w:rsidRPr="0069169D" w:rsidRDefault="00C846EA" w:rsidP="00230F9A">
            <w:pPr>
              <w:rPr>
                <w:rFonts w:ascii="Franklin Gothic Book" w:hAnsi="Franklin Gothic Book" w:cstheme="minorHAnsi"/>
                <w:b/>
              </w:rPr>
            </w:pPr>
          </w:p>
        </w:tc>
        <w:tc>
          <w:tcPr>
            <w:tcW w:w="1554" w:type="dxa"/>
            <w:shd w:val="clear" w:color="auto" w:fill="B2A1C7" w:themeFill="accent4" w:themeFillTint="99"/>
          </w:tcPr>
          <w:p w14:paraId="1E170324" w14:textId="77777777" w:rsidR="00C846EA" w:rsidRPr="003A4C25" w:rsidRDefault="00C846EA" w:rsidP="00230F9A">
            <w:pPr>
              <w:rPr>
                <w:rFonts w:ascii="Franklin Gothic Book" w:hAnsi="Franklin Gothic Book" w:cstheme="minorHAnsi"/>
                <w:b/>
                <w:sz w:val="20"/>
                <w:szCs w:val="24"/>
              </w:rPr>
            </w:pPr>
            <w:r>
              <w:rPr>
                <w:rFonts w:ascii="Franklin Gothic Book" w:hAnsi="Franklin Gothic Book" w:cstheme="minorHAnsi"/>
                <w:b/>
                <w:sz w:val="20"/>
                <w:szCs w:val="24"/>
              </w:rPr>
              <w:t>Why this and why now?</w:t>
            </w:r>
          </w:p>
        </w:tc>
        <w:tc>
          <w:tcPr>
            <w:tcW w:w="6378" w:type="dxa"/>
            <w:shd w:val="clear" w:color="auto" w:fill="B2A1C7" w:themeFill="accent4" w:themeFillTint="99"/>
          </w:tcPr>
          <w:p w14:paraId="73E03E03" w14:textId="77777777" w:rsidR="00C846EA" w:rsidRPr="00AE1449" w:rsidRDefault="00C846EA" w:rsidP="0020293E">
            <w:pPr>
              <w:rPr>
                <w:rFonts w:ascii="Franklin Gothic Book" w:hAnsi="Franklin Gothic Book" w:cstheme="minorHAnsi"/>
                <w:sz w:val="18"/>
                <w:szCs w:val="18"/>
              </w:rPr>
            </w:pPr>
            <w:r>
              <w:rPr>
                <w:rFonts w:ascii="Franklin Gothic Book" w:hAnsi="Franklin Gothic Book" w:cstheme="minorHAnsi"/>
                <w:sz w:val="18"/>
                <w:szCs w:val="18"/>
              </w:rPr>
              <w:t xml:space="preserve">Students will understand why </w:t>
            </w:r>
            <w:proofErr w:type="gramStart"/>
            <w:r>
              <w:rPr>
                <w:rFonts w:ascii="Franklin Gothic Book" w:hAnsi="Franklin Gothic Book" w:cstheme="minorHAnsi"/>
                <w:sz w:val="18"/>
                <w:szCs w:val="18"/>
              </w:rPr>
              <w:t>people  choose</w:t>
            </w:r>
            <w:proofErr w:type="gramEnd"/>
            <w:r>
              <w:rPr>
                <w:rFonts w:ascii="Franklin Gothic Book" w:hAnsi="Franklin Gothic Book" w:cstheme="minorHAnsi"/>
                <w:sz w:val="18"/>
                <w:szCs w:val="18"/>
              </w:rPr>
              <w:t xml:space="preserve"> certain cuisine and different lifestyle choices </w:t>
            </w:r>
          </w:p>
        </w:tc>
        <w:tc>
          <w:tcPr>
            <w:tcW w:w="5681" w:type="dxa"/>
            <w:shd w:val="clear" w:color="auto" w:fill="B2A1C7" w:themeFill="accent4" w:themeFillTint="99"/>
          </w:tcPr>
          <w:p w14:paraId="7CB7F34B" w14:textId="77777777" w:rsidR="00C846EA" w:rsidRPr="00AE1449" w:rsidRDefault="00C846EA" w:rsidP="00230F9A">
            <w:pPr>
              <w:rPr>
                <w:rFonts w:ascii="Franklin Gothic Book" w:hAnsi="Franklin Gothic Book" w:cstheme="minorHAnsi"/>
                <w:sz w:val="18"/>
                <w:szCs w:val="18"/>
              </w:rPr>
            </w:pPr>
            <w:r>
              <w:rPr>
                <w:rFonts w:ascii="Franklin Gothic Book" w:hAnsi="Franklin Gothic Book" w:cstheme="minorHAnsi"/>
                <w:sz w:val="18"/>
                <w:szCs w:val="18"/>
              </w:rPr>
              <w:t xml:space="preserve">Students need to be aware of environmental sustainability and the long term impacts </w:t>
            </w:r>
            <w:proofErr w:type="gramStart"/>
            <w:r>
              <w:rPr>
                <w:rFonts w:ascii="Franklin Gothic Book" w:hAnsi="Franklin Gothic Book" w:cstheme="minorHAnsi"/>
                <w:sz w:val="18"/>
                <w:szCs w:val="18"/>
              </w:rPr>
              <w:t>of  global</w:t>
            </w:r>
            <w:proofErr w:type="gramEnd"/>
            <w:r>
              <w:rPr>
                <w:rFonts w:ascii="Franklin Gothic Book" w:hAnsi="Franklin Gothic Book" w:cstheme="minorHAnsi"/>
                <w:sz w:val="18"/>
                <w:szCs w:val="18"/>
              </w:rPr>
              <w:t xml:space="preserve"> demand </w:t>
            </w:r>
          </w:p>
        </w:tc>
      </w:tr>
      <w:tr w:rsidR="00C846EA" w:rsidRPr="00AE1449" w14:paraId="2A567FE8" w14:textId="77777777" w:rsidTr="00E00C57">
        <w:trPr>
          <w:trHeight w:val="666"/>
          <w:jc w:val="center"/>
        </w:trPr>
        <w:tc>
          <w:tcPr>
            <w:tcW w:w="1135" w:type="dxa"/>
            <w:vMerge/>
            <w:shd w:val="clear" w:color="auto" w:fill="C4BC96" w:themeFill="background2" w:themeFillShade="BF"/>
          </w:tcPr>
          <w:p w14:paraId="74D95E7C" w14:textId="77777777" w:rsidR="00C846EA" w:rsidRPr="0069169D" w:rsidRDefault="00C846EA" w:rsidP="0006485E">
            <w:pPr>
              <w:rPr>
                <w:rFonts w:ascii="Franklin Gothic Book" w:hAnsi="Franklin Gothic Book" w:cstheme="minorHAnsi"/>
                <w:b/>
              </w:rPr>
            </w:pPr>
          </w:p>
        </w:tc>
        <w:tc>
          <w:tcPr>
            <w:tcW w:w="1554" w:type="dxa"/>
            <w:shd w:val="clear" w:color="auto" w:fill="FABF8F" w:themeFill="accent6" w:themeFillTint="99"/>
          </w:tcPr>
          <w:p w14:paraId="520ABEC5" w14:textId="77777777" w:rsidR="00C846EA" w:rsidRPr="003A4C25" w:rsidRDefault="00C846EA" w:rsidP="0006485E">
            <w:pPr>
              <w:rPr>
                <w:rFonts w:ascii="Franklin Gothic Book" w:hAnsi="Franklin Gothic Book" w:cstheme="minorHAnsi"/>
                <w:b/>
                <w:sz w:val="20"/>
                <w:szCs w:val="24"/>
              </w:rPr>
            </w:pPr>
            <w:r>
              <w:rPr>
                <w:rFonts w:ascii="Franklin Gothic Book" w:hAnsi="Franklin Gothic Book" w:cstheme="minorHAnsi"/>
                <w:b/>
                <w:sz w:val="20"/>
                <w:szCs w:val="24"/>
              </w:rPr>
              <w:t>What is the essential knowledge that needs to be remembered?</w:t>
            </w:r>
          </w:p>
        </w:tc>
        <w:tc>
          <w:tcPr>
            <w:tcW w:w="6378" w:type="dxa"/>
            <w:shd w:val="clear" w:color="auto" w:fill="FABF8F" w:themeFill="accent6" w:themeFillTint="99"/>
          </w:tcPr>
          <w:p w14:paraId="014571FF" w14:textId="77777777" w:rsidR="00C846EA" w:rsidRPr="008F682A" w:rsidRDefault="00C846EA" w:rsidP="0006485E">
            <w:pPr>
              <w:rPr>
                <w:rFonts w:ascii="Calibri" w:hAnsi="Calibri" w:cs="Calibri"/>
                <w:color w:val="000000"/>
              </w:rPr>
            </w:pPr>
            <w:r w:rsidRPr="008F682A">
              <w:rPr>
                <w:rFonts w:ascii="Franklin Gothic Book" w:hAnsi="Franklin Gothic Book" w:cstheme="minorHAnsi"/>
              </w:rPr>
              <w:t xml:space="preserve"> </w:t>
            </w:r>
            <w:r w:rsidRPr="008F682A">
              <w:rPr>
                <w:rFonts w:ascii="Calibri" w:hAnsi="Calibri" w:cs="Calibri"/>
                <w:color w:val="000000"/>
              </w:rPr>
              <w:t xml:space="preserve">Select from and use a wider, more complex range of materials, components and ingredients, </w:t>
            </w:r>
            <w:proofErr w:type="gramStart"/>
            <w:r w:rsidRPr="008F682A">
              <w:rPr>
                <w:rFonts w:ascii="Calibri" w:hAnsi="Calibri" w:cs="Calibri"/>
                <w:color w:val="000000"/>
              </w:rPr>
              <w:t>taking into account</w:t>
            </w:r>
            <w:proofErr w:type="gramEnd"/>
            <w:r w:rsidRPr="008F682A">
              <w:rPr>
                <w:rFonts w:ascii="Calibri" w:hAnsi="Calibri" w:cs="Calibri"/>
                <w:color w:val="000000"/>
              </w:rPr>
              <w:t xml:space="preserve"> their properties</w:t>
            </w:r>
          </w:p>
          <w:p w14:paraId="603302BA" w14:textId="77777777" w:rsidR="00C846EA" w:rsidRDefault="00C846EA" w:rsidP="0006485E">
            <w:pPr>
              <w:rPr>
                <w:rFonts w:ascii="Franklin Gothic Book" w:hAnsi="Franklin Gothic Book" w:cstheme="minorHAnsi"/>
                <w:sz w:val="18"/>
                <w:szCs w:val="18"/>
              </w:rPr>
            </w:pPr>
          </w:p>
          <w:p w14:paraId="1FFC712A" w14:textId="77777777" w:rsidR="00C846EA" w:rsidRPr="00AE1449" w:rsidRDefault="00C846EA" w:rsidP="0006485E">
            <w:pPr>
              <w:rPr>
                <w:rFonts w:ascii="Franklin Gothic Book" w:hAnsi="Franklin Gothic Book" w:cstheme="minorHAnsi"/>
                <w:sz w:val="18"/>
                <w:szCs w:val="18"/>
              </w:rPr>
            </w:pPr>
          </w:p>
        </w:tc>
        <w:tc>
          <w:tcPr>
            <w:tcW w:w="5681" w:type="dxa"/>
            <w:shd w:val="clear" w:color="auto" w:fill="FABF8F" w:themeFill="accent6" w:themeFillTint="99"/>
          </w:tcPr>
          <w:p w14:paraId="328E2429" w14:textId="77777777" w:rsidR="00C846EA" w:rsidRDefault="00C846EA" w:rsidP="0006485E">
            <w:pPr>
              <w:rPr>
                <w:rFonts w:ascii="Franklin Gothic Book" w:hAnsi="Franklin Gothic Book" w:cstheme="minorHAnsi"/>
                <w:sz w:val="18"/>
                <w:szCs w:val="18"/>
              </w:rPr>
            </w:pPr>
          </w:p>
          <w:p w14:paraId="120E12D0" w14:textId="77777777" w:rsidR="00C846EA" w:rsidRPr="008F682A" w:rsidRDefault="00C846EA" w:rsidP="0006485E">
            <w:pPr>
              <w:rPr>
                <w:rFonts w:ascii="Franklin Gothic Book" w:hAnsi="Franklin Gothic Book" w:cstheme="minorHAnsi"/>
              </w:rPr>
            </w:pPr>
            <w:r w:rsidRPr="008F682A">
              <w:rPr>
                <w:rFonts w:ascii="Franklin Gothic Book" w:hAnsi="Franklin Gothic Book" w:cstheme="minorHAnsi"/>
              </w:rPr>
              <w:t xml:space="preserve">Students will know the origins of food, the manufacturing processes, extensive farming vs organic farming. They will explore the concepts of Fair Trade and Food miles in order to make informed decisions on food choices and ethical </w:t>
            </w:r>
            <w:r w:rsidRPr="008F682A">
              <w:rPr>
                <w:rFonts w:ascii="Franklin Gothic Book" w:hAnsi="Franklin Gothic Book" w:cstheme="minorHAnsi"/>
              </w:rPr>
              <w:lastRenderedPageBreak/>
              <w:t xml:space="preserve">considerations. They will understand why they </w:t>
            </w:r>
            <w:proofErr w:type="gramStart"/>
            <w:r w:rsidRPr="008F682A">
              <w:rPr>
                <w:rFonts w:ascii="Franklin Gothic Book" w:hAnsi="Franklin Gothic Book" w:cstheme="minorHAnsi"/>
              </w:rPr>
              <w:t>have to</w:t>
            </w:r>
            <w:proofErr w:type="gramEnd"/>
            <w:r w:rsidRPr="008F682A">
              <w:rPr>
                <w:rFonts w:ascii="Franklin Gothic Book" w:hAnsi="Franklin Gothic Book" w:cstheme="minorHAnsi"/>
              </w:rPr>
              <w:t xml:space="preserve"> compromise.</w:t>
            </w:r>
          </w:p>
        </w:tc>
      </w:tr>
      <w:tr w:rsidR="00C846EA" w:rsidRPr="00AE1449" w14:paraId="4B109633" w14:textId="77777777" w:rsidTr="00E00C57">
        <w:trPr>
          <w:trHeight w:val="666"/>
          <w:jc w:val="center"/>
        </w:trPr>
        <w:tc>
          <w:tcPr>
            <w:tcW w:w="1135" w:type="dxa"/>
            <w:vMerge/>
            <w:shd w:val="clear" w:color="auto" w:fill="C4BC96" w:themeFill="background2" w:themeFillShade="BF"/>
          </w:tcPr>
          <w:p w14:paraId="5375A685" w14:textId="77777777" w:rsidR="00C846EA" w:rsidRPr="0069169D" w:rsidRDefault="00C846EA" w:rsidP="0006485E">
            <w:pPr>
              <w:rPr>
                <w:rFonts w:ascii="Franklin Gothic Book" w:hAnsi="Franklin Gothic Book" w:cstheme="minorHAnsi"/>
                <w:b/>
              </w:rPr>
            </w:pPr>
          </w:p>
        </w:tc>
        <w:tc>
          <w:tcPr>
            <w:tcW w:w="1554" w:type="dxa"/>
            <w:shd w:val="clear" w:color="auto" w:fill="8DB3E2" w:themeFill="text2" w:themeFillTint="66"/>
          </w:tcPr>
          <w:p w14:paraId="638221D8" w14:textId="77777777" w:rsidR="00C846EA" w:rsidRDefault="00C846EA" w:rsidP="0006485E">
            <w:pPr>
              <w:rPr>
                <w:rFonts w:ascii="Franklin Gothic Book" w:hAnsi="Franklin Gothic Book" w:cstheme="minorHAnsi"/>
                <w:b/>
                <w:sz w:val="20"/>
                <w:szCs w:val="24"/>
              </w:rPr>
            </w:pPr>
            <w:r>
              <w:rPr>
                <w:rFonts w:ascii="Franklin Gothic Book" w:hAnsi="Franklin Gothic Book" w:cstheme="minorHAnsi"/>
                <w:b/>
                <w:sz w:val="20"/>
                <w:szCs w:val="24"/>
              </w:rPr>
              <w:t>What is the assessment intent and how will you assess?</w:t>
            </w:r>
          </w:p>
        </w:tc>
        <w:tc>
          <w:tcPr>
            <w:tcW w:w="6378" w:type="dxa"/>
            <w:shd w:val="clear" w:color="auto" w:fill="8DB3E2" w:themeFill="text2" w:themeFillTint="66"/>
          </w:tcPr>
          <w:p w14:paraId="12593A08" w14:textId="77777777" w:rsidR="00C846EA" w:rsidRPr="008F682A" w:rsidRDefault="00C846EA" w:rsidP="0006485E">
            <w:pPr>
              <w:rPr>
                <w:rFonts w:ascii="Franklin Gothic Book" w:hAnsi="Franklin Gothic Book" w:cstheme="minorHAnsi"/>
              </w:rPr>
            </w:pPr>
            <w:r w:rsidRPr="008F682A">
              <w:rPr>
                <w:rFonts w:ascii="Franklin Gothic Book" w:hAnsi="Franklin Gothic Book" w:cstheme="minorHAnsi"/>
              </w:rPr>
              <w:t xml:space="preserve">cook a repertoire of predominantly savoury dishes so that they are able to feed themselves and others a healthy and varied </w:t>
            </w:r>
            <w:proofErr w:type="gramStart"/>
            <w:r w:rsidRPr="008F682A">
              <w:rPr>
                <w:rFonts w:ascii="Franklin Gothic Book" w:hAnsi="Franklin Gothic Book" w:cstheme="minorHAnsi"/>
              </w:rPr>
              <w:t>diet :</w:t>
            </w:r>
            <w:proofErr w:type="gramEnd"/>
          </w:p>
          <w:p w14:paraId="0414013A" w14:textId="77777777" w:rsidR="00C846EA" w:rsidRPr="008F682A" w:rsidRDefault="00C846EA" w:rsidP="0006485E">
            <w:pPr>
              <w:rPr>
                <w:rFonts w:ascii="Franklin Gothic Book" w:hAnsi="Franklin Gothic Book" w:cstheme="minorHAnsi"/>
              </w:rPr>
            </w:pPr>
            <w:r w:rsidRPr="008F682A">
              <w:rPr>
                <w:rFonts w:ascii="Franklin Gothic Book" w:hAnsi="Franklin Gothic Book" w:cstheme="minorHAnsi"/>
              </w:rPr>
              <w:t xml:space="preserve">Sausage rolls, pizza, Macaroni cheese chilli </w:t>
            </w:r>
          </w:p>
          <w:p w14:paraId="0E7FCA04" w14:textId="77777777" w:rsidR="00C846EA" w:rsidRPr="00AE1449" w:rsidRDefault="00C846EA" w:rsidP="0006485E">
            <w:pPr>
              <w:rPr>
                <w:rFonts w:ascii="Franklin Gothic Book" w:hAnsi="Franklin Gothic Book" w:cstheme="minorHAnsi"/>
                <w:sz w:val="18"/>
                <w:szCs w:val="18"/>
              </w:rPr>
            </w:pPr>
            <w:r w:rsidRPr="008F682A">
              <w:rPr>
                <w:rFonts w:ascii="Franklin Gothic Book" w:hAnsi="Franklin Gothic Book" w:cstheme="minorHAnsi"/>
              </w:rPr>
              <w:t>Con Carne</w:t>
            </w:r>
            <w:r>
              <w:rPr>
                <w:rFonts w:ascii="Franklin Gothic Book" w:hAnsi="Franklin Gothic Book" w:cstheme="minorHAnsi"/>
                <w:sz w:val="18"/>
                <w:szCs w:val="18"/>
              </w:rPr>
              <w:t xml:space="preserve"> </w:t>
            </w:r>
          </w:p>
        </w:tc>
        <w:tc>
          <w:tcPr>
            <w:tcW w:w="5681" w:type="dxa"/>
            <w:shd w:val="clear" w:color="auto" w:fill="8DB3E2" w:themeFill="text2" w:themeFillTint="66"/>
          </w:tcPr>
          <w:p w14:paraId="5775BAEB" w14:textId="77777777" w:rsidR="00C846EA" w:rsidRDefault="00C846EA" w:rsidP="0006485E">
            <w:pPr>
              <w:rPr>
                <w:rFonts w:ascii="Calibri" w:hAnsi="Calibri" w:cs="Calibri"/>
                <w:color w:val="000000"/>
              </w:rPr>
            </w:pPr>
            <w:r>
              <w:rPr>
                <w:rFonts w:ascii="Calibri" w:hAnsi="Calibri" w:cs="Calibri"/>
                <w:color w:val="000000"/>
              </w:rPr>
              <w:t xml:space="preserve">Select from and use a wider, more complex range of materials, components and ingredients, </w:t>
            </w:r>
            <w:proofErr w:type="gramStart"/>
            <w:r>
              <w:rPr>
                <w:rFonts w:ascii="Calibri" w:hAnsi="Calibri" w:cs="Calibri"/>
                <w:color w:val="000000"/>
              </w:rPr>
              <w:t>taking into account</w:t>
            </w:r>
            <w:proofErr w:type="gramEnd"/>
            <w:r>
              <w:rPr>
                <w:rFonts w:ascii="Calibri" w:hAnsi="Calibri" w:cs="Calibri"/>
                <w:color w:val="000000"/>
              </w:rPr>
              <w:t xml:space="preserve"> their properties and be able justify their reasons for choice.</w:t>
            </w:r>
          </w:p>
          <w:p w14:paraId="5A909D70" w14:textId="77777777" w:rsidR="00C846EA" w:rsidRPr="00D76AC2" w:rsidRDefault="00C846EA" w:rsidP="0006485E">
            <w:pPr>
              <w:rPr>
                <w:rFonts w:ascii="Franklin Gothic Book" w:hAnsi="Franklin Gothic Book" w:cstheme="minorHAnsi"/>
                <w:sz w:val="18"/>
                <w:szCs w:val="18"/>
              </w:rPr>
            </w:pPr>
          </w:p>
        </w:tc>
      </w:tr>
      <w:tr w:rsidR="00C846EA" w:rsidRPr="00AE1449" w14:paraId="2A2395AC" w14:textId="77777777" w:rsidTr="00E00C57">
        <w:trPr>
          <w:trHeight w:val="666"/>
          <w:jc w:val="center"/>
        </w:trPr>
        <w:tc>
          <w:tcPr>
            <w:tcW w:w="1135" w:type="dxa"/>
            <w:vMerge/>
            <w:shd w:val="clear" w:color="auto" w:fill="C4BC96" w:themeFill="background2" w:themeFillShade="BF"/>
          </w:tcPr>
          <w:p w14:paraId="565F0CA0" w14:textId="77777777" w:rsidR="00C846EA" w:rsidRPr="0069169D" w:rsidRDefault="00C846EA" w:rsidP="0006485E">
            <w:pPr>
              <w:rPr>
                <w:rFonts w:ascii="Franklin Gothic Book" w:hAnsi="Franklin Gothic Book" w:cstheme="minorHAnsi"/>
                <w:b/>
              </w:rPr>
            </w:pPr>
          </w:p>
        </w:tc>
        <w:tc>
          <w:tcPr>
            <w:tcW w:w="1554" w:type="dxa"/>
            <w:shd w:val="clear" w:color="auto" w:fill="A6A6A6" w:themeFill="background1" w:themeFillShade="A6"/>
          </w:tcPr>
          <w:p w14:paraId="177437C2" w14:textId="77777777" w:rsidR="00C846EA" w:rsidRDefault="00C846EA" w:rsidP="0006485E">
            <w:pPr>
              <w:rPr>
                <w:rFonts w:ascii="Franklin Gothic Book" w:hAnsi="Franklin Gothic Book" w:cstheme="minorHAnsi"/>
                <w:b/>
                <w:sz w:val="20"/>
                <w:szCs w:val="24"/>
              </w:rPr>
            </w:pPr>
            <w:r>
              <w:rPr>
                <w:rFonts w:ascii="Franklin Gothic Book" w:hAnsi="Franklin Gothic Book" w:cstheme="minorHAnsi"/>
                <w:b/>
                <w:sz w:val="20"/>
                <w:szCs w:val="24"/>
              </w:rPr>
              <w:t>What should the end point look like?</w:t>
            </w:r>
          </w:p>
        </w:tc>
        <w:tc>
          <w:tcPr>
            <w:tcW w:w="6378" w:type="dxa"/>
            <w:shd w:val="clear" w:color="auto" w:fill="A6A6A6" w:themeFill="background1" w:themeFillShade="A6"/>
          </w:tcPr>
          <w:p w14:paraId="608BDAF3" w14:textId="77777777" w:rsidR="00C846EA" w:rsidRPr="008F682A" w:rsidRDefault="00C846EA" w:rsidP="0006485E">
            <w:pPr>
              <w:rPr>
                <w:rFonts w:ascii="Franklin Gothic Book" w:hAnsi="Franklin Gothic Book" w:cstheme="minorHAnsi"/>
              </w:rPr>
            </w:pPr>
            <w:r>
              <w:rPr>
                <w:rFonts w:ascii="Franklin Gothic Book" w:hAnsi="Franklin Gothic Book" w:cstheme="minorHAnsi"/>
              </w:rPr>
              <w:t>Students demonstrate knowledge and understanding in the planning of special diet menu for a range of dietary requirements and able to suggest how conventional dishes could be adapted.</w:t>
            </w:r>
          </w:p>
        </w:tc>
        <w:tc>
          <w:tcPr>
            <w:tcW w:w="5681" w:type="dxa"/>
            <w:shd w:val="clear" w:color="auto" w:fill="A6A6A6" w:themeFill="background1" w:themeFillShade="A6"/>
          </w:tcPr>
          <w:p w14:paraId="705B956F" w14:textId="77777777" w:rsidR="00C846EA" w:rsidRDefault="00C846EA" w:rsidP="0006485E">
            <w:pPr>
              <w:rPr>
                <w:rFonts w:ascii="Calibri" w:hAnsi="Calibri" w:cs="Calibri"/>
                <w:color w:val="000000"/>
              </w:rPr>
            </w:pPr>
            <w:r>
              <w:rPr>
                <w:rFonts w:ascii="Calibri" w:hAnsi="Calibri" w:cs="Calibri"/>
                <w:color w:val="000000"/>
              </w:rPr>
              <w:t>Students will show knowledge and understanding of environmental considerations in completed written tasks, drawing on the different strands including Food Provenance, Food Miles and Fair Trade.</w:t>
            </w:r>
          </w:p>
        </w:tc>
      </w:tr>
      <w:tr w:rsidR="00C846EA" w:rsidRPr="00B37ED7" w14:paraId="7F695613" w14:textId="77777777" w:rsidTr="00E00C57">
        <w:trPr>
          <w:trHeight w:val="666"/>
          <w:jc w:val="center"/>
        </w:trPr>
        <w:tc>
          <w:tcPr>
            <w:tcW w:w="1135" w:type="dxa"/>
            <w:vMerge/>
            <w:shd w:val="clear" w:color="auto" w:fill="C4BC96" w:themeFill="background2" w:themeFillShade="BF"/>
          </w:tcPr>
          <w:p w14:paraId="3231B1BD" w14:textId="77777777" w:rsidR="00C846EA" w:rsidRPr="0069169D" w:rsidRDefault="00C846EA" w:rsidP="0006485E">
            <w:pPr>
              <w:rPr>
                <w:rFonts w:ascii="Franklin Gothic Book" w:hAnsi="Franklin Gothic Book" w:cstheme="minorHAnsi"/>
                <w:b/>
              </w:rPr>
            </w:pPr>
          </w:p>
        </w:tc>
        <w:tc>
          <w:tcPr>
            <w:tcW w:w="1554" w:type="dxa"/>
          </w:tcPr>
          <w:p w14:paraId="377C79BA" w14:textId="77777777" w:rsidR="00C846EA" w:rsidRPr="003A4C25" w:rsidRDefault="00C846EA" w:rsidP="0006485E">
            <w:pPr>
              <w:rPr>
                <w:rFonts w:ascii="Franklin Gothic Book" w:hAnsi="Franklin Gothic Book" w:cstheme="minorHAnsi"/>
                <w:b/>
                <w:sz w:val="20"/>
                <w:szCs w:val="24"/>
              </w:rPr>
            </w:pPr>
            <w:r>
              <w:rPr>
                <w:rFonts w:ascii="Franklin Gothic Book" w:hAnsi="Franklin Gothic Book" w:cstheme="minorHAnsi"/>
                <w:b/>
                <w:sz w:val="20"/>
                <w:szCs w:val="24"/>
              </w:rPr>
              <w:t>How does it cover the NC?</w:t>
            </w:r>
          </w:p>
        </w:tc>
        <w:tc>
          <w:tcPr>
            <w:tcW w:w="6378" w:type="dxa"/>
          </w:tcPr>
          <w:p w14:paraId="3D5694C9" w14:textId="77777777" w:rsidR="00C846EA" w:rsidRDefault="00C846EA" w:rsidP="00B82672">
            <w:pPr>
              <w:rPr>
                <w:rFonts w:ascii="Calibri" w:hAnsi="Calibri" w:cs="Calibri"/>
                <w:color w:val="000000"/>
              </w:rPr>
            </w:pPr>
            <w:r>
              <w:rPr>
                <w:rFonts w:ascii="Calibri" w:hAnsi="Calibri" w:cs="Calibri"/>
                <w:color w:val="000000"/>
              </w:rPr>
              <w:t xml:space="preserve">Use research and exploration, such as the study of different cultures, to identify and understand user needs Select from and use a wider, more complex range of materials, components and ingredients, </w:t>
            </w:r>
            <w:proofErr w:type="gramStart"/>
            <w:r>
              <w:rPr>
                <w:rFonts w:ascii="Calibri" w:hAnsi="Calibri" w:cs="Calibri"/>
                <w:color w:val="000000"/>
              </w:rPr>
              <w:t>taking into account</w:t>
            </w:r>
            <w:proofErr w:type="gramEnd"/>
            <w:r>
              <w:rPr>
                <w:rFonts w:ascii="Calibri" w:hAnsi="Calibri" w:cs="Calibri"/>
                <w:color w:val="000000"/>
              </w:rPr>
              <w:t xml:space="preserve"> their properties. </w:t>
            </w:r>
          </w:p>
          <w:p w14:paraId="3D96B00C" w14:textId="77777777" w:rsidR="00C846EA" w:rsidRDefault="00C846EA" w:rsidP="00B82672">
            <w:pPr>
              <w:rPr>
                <w:rFonts w:ascii="Calibri" w:hAnsi="Calibri" w:cs="Calibri"/>
                <w:color w:val="000000"/>
              </w:rPr>
            </w:pPr>
            <w:r>
              <w:rPr>
                <w:rFonts w:ascii="Calibri" w:hAnsi="Calibri" w:cs="Calibri"/>
                <w:color w:val="000000"/>
              </w:rPr>
              <w:t xml:space="preserve">LO2 AC1.1-4 </w:t>
            </w:r>
          </w:p>
          <w:p w14:paraId="58EC8BB5" w14:textId="77777777" w:rsidR="00C846EA" w:rsidRDefault="00C846EA" w:rsidP="00F142DA">
            <w:pPr>
              <w:rPr>
                <w:rFonts w:ascii="Calibri" w:hAnsi="Calibri" w:cs="Calibri"/>
                <w:color w:val="000000"/>
              </w:rPr>
            </w:pPr>
          </w:p>
          <w:p w14:paraId="05B8864F" w14:textId="77777777" w:rsidR="00C846EA" w:rsidRPr="00D76AC2" w:rsidRDefault="00C846EA" w:rsidP="0006485E">
            <w:pPr>
              <w:rPr>
                <w:rFonts w:ascii="Franklin Gothic Book" w:hAnsi="Franklin Gothic Book" w:cstheme="minorHAnsi"/>
                <w:sz w:val="18"/>
                <w:szCs w:val="18"/>
              </w:rPr>
            </w:pPr>
          </w:p>
        </w:tc>
        <w:tc>
          <w:tcPr>
            <w:tcW w:w="5681" w:type="dxa"/>
          </w:tcPr>
          <w:p w14:paraId="1305393A" w14:textId="77777777" w:rsidR="00C846EA" w:rsidRDefault="00C846EA" w:rsidP="0006485E">
            <w:pPr>
              <w:rPr>
                <w:rFonts w:ascii="Franklin Gothic Book" w:hAnsi="Franklin Gothic Book" w:cstheme="minorHAnsi"/>
                <w:sz w:val="18"/>
                <w:szCs w:val="18"/>
              </w:rPr>
            </w:pPr>
          </w:p>
          <w:p w14:paraId="4A712635" w14:textId="77777777" w:rsidR="00C846EA" w:rsidRDefault="00C846EA" w:rsidP="00D93960">
            <w:pPr>
              <w:rPr>
                <w:rFonts w:ascii="Calibri" w:hAnsi="Calibri" w:cs="Calibri"/>
                <w:color w:val="000000"/>
              </w:rPr>
            </w:pPr>
            <w:r>
              <w:rPr>
                <w:rFonts w:ascii="Calibri" w:hAnsi="Calibri" w:cs="Calibri"/>
                <w:color w:val="000000"/>
              </w:rPr>
              <w:t>Use research and exploration, such as the study of different cultures, to identify and understand user needs</w:t>
            </w:r>
          </w:p>
          <w:p w14:paraId="71D3ABAC" w14:textId="77777777" w:rsidR="00C846EA" w:rsidRDefault="00C846EA" w:rsidP="0006485E">
            <w:pPr>
              <w:rPr>
                <w:rFonts w:ascii="Franklin Gothic Book" w:hAnsi="Franklin Gothic Book" w:cstheme="minorHAnsi"/>
                <w:sz w:val="18"/>
                <w:szCs w:val="18"/>
              </w:rPr>
            </w:pPr>
          </w:p>
          <w:p w14:paraId="606DDF51" w14:textId="77777777" w:rsidR="00C846EA" w:rsidRDefault="00C846EA" w:rsidP="0006485E">
            <w:pPr>
              <w:rPr>
                <w:rFonts w:ascii="Franklin Gothic Book" w:hAnsi="Franklin Gothic Book" w:cstheme="minorHAnsi"/>
                <w:sz w:val="18"/>
                <w:szCs w:val="18"/>
              </w:rPr>
            </w:pPr>
          </w:p>
          <w:p w14:paraId="721D0DC0" w14:textId="77777777" w:rsidR="00C846EA" w:rsidRDefault="00C846EA" w:rsidP="0006485E">
            <w:pPr>
              <w:rPr>
                <w:rFonts w:ascii="Franklin Gothic Book" w:hAnsi="Franklin Gothic Book" w:cstheme="minorHAnsi"/>
                <w:sz w:val="18"/>
                <w:szCs w:val="18"/>
              </w:rPr>
            </w:pPr>
          </w:p>
          <w:p w14:paraId="5FA56B18" w14:textId="77777777" w:rsidR="00C846EA" w:rsidRDefault="00C846EA" w:rsidP="0006485E">
            <w:pPr>
              <w:rPr>
                <w:rFonts w:ascii="Franklin Gothic Book" w:hAnsi="Franklin Gothic Book" w:cstheme="minorHAnsi"/>
                <w:sz w:val="18"/>
                <w:szCs w:val="18"/>
              </w:rPr>
            </w:pPr>
          </w:p>
          <w:p w14:paraId="680A6ABB" w14:textId="77777777" w:rsidR="00C846EA" w:rsidRDefault="00C846EA" w:rsidP="0006485E">
            <w:pPr>
              <w:rPr>
                <w:rFonts w:ascii="Franklin Gothic Book" w:hAnsi="Franklin Gothic Book" w:cstheme="minorHAnsi"/>
                <w:sz w:val="18"/>
                <w:szCs w:val="18"/>
              </w:rPr>
            </w:pPr>
          </w:p>
          <w:p w14:paraId="72AD812A" w14:textId="77777777" w:rsidR="00C846EA" w:rsidRDefault="00C846EA" w:rsidP="0006485E">
            <w:pPr>
              <w:rPr>
                <w:rFonts w:ascii="Franklin Gothic Book" w:hAnsi="Franklin Gothic Book" w:cstheme="minorHAnsi"/>
                <w:sz w:val="18"/>
                <w:szCs w:val="18"/>
              </w:rPr>
            </w:pPr>
          </w:p>
          <w:p w14:paraId="0541246B" w14:textId="77777777" w:rsidR="00C846EA" w:rsidRPr="00E8514B" w:rsidRDefault="00C846EA" w:rsidP="0006485E">
            <w:pPr>
              <w:rPr>
                <w:rFonts w:ascii="Franklin Gothic Book" w:hAnsi="Franklin Gothic Book" w:cstheme="minorHAnsi"/>
              </w:rPr>
            </w:pPr>
            <w:r>
              <w:rPr>
                <w:rFonts w:ascii="Franklin Gothic Book" w:hAnsi="Franklin Gothic Book" w:cstheme="minorHAnsi"/>
              </w:rPr>
              <w:t>LO1AC1.1</w:t>
            </w:r>
          </w:p>
          <w:p w14:paraId="2F1ECF99" w14:textId="77777777" w:rsidR="00C846EA" w:rsidRPr="00D76AC2" w:rsidRDefault="00C846EA" w:rsidP="0006485E">
            <w:pPr>
              <w:rPr>
                <w:rFonts w:ascii="Franklin Gothic Book" w:hAnsi="Franklin Gothic Book" w:cstheme="minorHAnsi"/>
                <w:sz w:val="18"/>
                <w:szCs w:val="18"/>
              </w:rPr>
            </w:pPr>
            <w:r w:rsidRPr="00E8514B">
              <w:rPr>
                <w:rFonts w:ascii="Franklin Gothic Book" w:hAnsi="Franklin Gothic Book" w:cstheme="minorHAnsi"/>
              </w:rPr>
              <w:t>LO2 AC1.1-4</w:t>
            </w:r>
          </w:p>
        </w:tc>
      </w:tr>
    </w:tbl>
    <w:p w14:paraId="0718032D" w14:textId="77777777" w:rsidR="00805F3C" w:rsidRDefault="00805F3C" w:rsidP="00C436A8"/>
    <w:tbl>
      <w:tblPr>
        <w:tblStyle w:val="TableGrid"/>
        <w:tblW w:w="14743" w:type="dxa"/>
        <w:jc w:val="center"/>
        <w:tblLayout w:type="fixed"/>
        <w:tblLook w:val="04A0" w:firstRow="1" w:lastRow="0" w:firstColumn="1" w:lastColumn="0" w:noHBand="0" w:noVBand="1"/>
      </w:tblPr>
      <w:tblGrid>
        <w:gridCol w:w="2689"/>
        <w:gridCol w:w="6378"/>
        <w:gridCol w:w="5676"/>
      </w:tblGrid>
      <w:tr w:rsidR="00A72F4D" w:rsidRPr="00AE1449" w14:paraId="7F9BFB1A" w14:textId="77777777" w:rsidTr="008359DA">
        <w:trPr>
          <w:trHeight w:val="439"/>
          <w:jc w:val="center"/>
        </w:trPr>
        <w:tc>
          <w:tcPr>
            <w:tcW w:w="2689" w:type="dxa"/>
            <w:shd w:val="clear" w:color="auto" w:fill="00B050"/>
          </w:tcPr>
          <w:p w14:paraId="3F3E9AF5" w14:textId="77777777" w:rsidR="00A72F4D" w:rsidRPr="00AE1449" w:rsidRDefault="00A72F4D" w:rsidP="00230F9A">
            <w:pPr>
              <w:jc w:val="center"/>
              <w:rPr>
                <w:rFonts w:ascii="Franklin Gothic Book" w:hAnsi="Franklin Gothic Book" w:cstheme="minorHAnsi"/>
                <w:b/>
                <w:sz w:val="24"/>
                <w:szCs w:val="24"/>
              </w:rPr>
            </w:pPr>
            <w:r>
              <w:rPr>
                <w:rFonts w:ascii="Franklin Gothic Book" w:hAnsi="Franklin Gothic Book" w:cstheme="minorHAnsi"/>
                <w:b/>
                <w:sz w:val="24"/>
                <w:szCs w:val="24"/>
              </w:rPr>
              <w:t>Year 9</w:t>
            </w:r>
          </w:p>
        </w:tc>
        <w:tc>
          <w:tcPr>
            <w:tcW w:w="6378" w:type="dxa"/>
            <w:shd w:val="clear" w:color="auto" w:fill="A6A6A6" w:themeFill="background1" w:themeFillShade="A6"/>
          </w:tcPr>
          <w:p w14:paraId="5FCB7907" w14:textId="77777777" w:rsidR="00A72F4D" w:rsidRPr="00AE1449" w:rsidRDefault="00A72F4D" w:rsidP="00230F9A">
            <w:pPr>
              <w:rPr>
                <w:rFonts w:ascii="Franklin Gothic Book" w:hAnsi="Franklin Gothic Book"/>
                <w:b/>
                <w:sz w:val="18"/>
                <w:szCs w:val="18"/>
              </w:rPr>
            </w:pPr>
            <w:r>
              <w:rPr>
                <w:rFonts w:ascii="Franklin Gothic Book" w:hAnsi="Franklin Gothic Book"/>
                <w:b/>
                <w:sz w:val="18"/>
                <w:szCs w:val="18"/>
              </w:rPr>
              <w:t>HT1</w:t>
            </w:r>
          </w:p>
        </w:tc>
        <w:tc>
          <w:tcPr>
            <w:tcW w:w="5676" w:type="dxa"/>
            <w:shd w:val="clear" w:color="auto" w:fill="A6A6A6" w:themeFill="background1" w:themeFillShade="A6"/>
          </w:tcPr>
          <w:p w14:paraId="1BEEDB16" w14:textId="77777777" w:rsidR="00A72F4D" w:rsidRPr="00AE1449" w:rsidRDefault="00A72F4D" w:rsidP="00230F9A">
            <w:pPr>
              <w:rPr>
                <w:rFonts w:ascii="Franklin Gothic Book" w:hAnsi="Franklin Gothic Book"/>
                <w:b/>
                <w:sz w:val="18"/>
                <w:szCs w:val="18"/>
              </w:rPr>
            </w:pPr>
            <w:r>
              <w:rPr>
                <w:rFonts w:ascii="Franklin Gothic Book" w:hAnsi="Franklin Gothic Book"/>
                <w:b/>
                <w:sz w:val="18"/>
                <w:szCs w:val="18"/>
              </w:rPr>
              <w:t>HT2</w:t>
            </w:r>
          </w:p>
        </w:tc>
      </w:tr>
    </w:tbl>
    <w:tbl>
      <w:tblPr>
        <w:tblStyle w:val="TableGrid2"/>
        <w:tblW w:w="14737" w:type="dxa"/>
        <w:jc w:val="center"/>
        <w:tblLayout w:type="fixed"/>
        <w:tblLook w:val="04A0" w:firstRow="1" w:lastRow="0" w:firstColumn="1" w:lastColumn="0" w:noHBand="0" w:noVBand="1"/>
      </w:tblPr>
      <w:tblGrid>
        <w:gridCol w:w="562"/>
        <w:gridCol w:w="2127"/>
        <w:gridCol w:w="6378"/>
        <w:gridCol w:w="5670"/>
      </w:tblGrid>
      <w:tr w:rsidR="00A72F4D" w:rsidRPr="00AE1449" w14:paraId="09420B5D" w14:textId="77777777" w:rsidTr="008359DA">
        <w:trPr>
          <w:trHeight w:val="439"/>
          <w:jc w:val="center"/>
        </w:trPr>
        <w:tc>
          <w:tcPr>
            <w:tcW w:w="562" w:type="dxa"/>
            <w:vMerge w:val="restart"/>
            <w:shd w:val="clear" w:color="auto" w:fill="C4BC96" w:themeFill="background2" w:themeFillShade="BF"/>
            <w:textDirection w:val="btLr"/>
          </w:tcPr>
          <w:p w14:paraId="1DFD1433" w14:textId="77777777" w:rsidR="00A72F4D" w:rsidRPr="002C1D54" w:rsidRDefault="00A72F4D" w:rsidP="00230F9A">
            <w:pPr>
              <w:ind w:left="113" w:right="113"/>
              <w:jc w:val="center"/>
              <w:rPr>
                <w:rFonts w:ascii="Franklin Gothic Book" w:hAnsi="Franklin Gothic Book" w:cstheme="minorHAnsi"/>
                <w:b/>
                <w:color w:val="FF0000"/>
              </w:rPr>
            </w:pPr>
            <w:r>
              <w:rPr>
                <w:rFonts w:ascii="Franklin Gothic Book" w:hAnsi="Franklin Gothic Book" w:cstheme="minorHAnsi"/>
                <w:b/>
                <w:color w:val="FF0000"/>
              </w:rPr>
              <w:t>Subject Food Technology</w:t>
            </w:r>
          </w:p>
        </w:tc>
        <w:tc>
          <w:tcPr>
            <w:tcW w:w="2127" w:type="dxa"/>
            <w:shd w:val="clear" w:color="auto" w:fill="66FF99"/>
          </w:tcPr>
          <w:p w14:paraId="10FCB6D5" w14:textId="77777777" w:rsidR="00A72F4D" w:rsidRPr="003A4C25" w:rsidRDefault="00A72F4D" w:rsidP="00230F9A">
            <w:pPr>
              <w:rPr>
                <w:rFonts w:ascii="Franklin Gothic Book" w:hAnsi="Franklin Gothic Book" w:cstheme="minorHAnsi"/>
                <w:b/>
                <w:sz w:val="20"/>
                <w:szCs w:val="24"/>
              </w:rPr>
            </w:pPr>
            <w:r>
              <w:rPr>
                <w:rFonts w:ascii="Franklin Gothic Book" w:hAnsi="Franklin Gothic Book" w:cstheme="minorHAnsi"/>
                <w:b/>
                <w:sz w:val="20"/>
                <w:szCs w:val="24"/>
              </w:rPr>
              <w:t xml:space="preserve">Topic </w:t>
            </w:r>
          </w:p>
        </w:tc>
        <w:tc>
          <w:tcPr>
            <w:tcW w:w="6378" w:type="dxa"/>
            <w:shd w:val="clear" w:color="auto" w:fill="66FF99"/>
          </w:tcPr>
          <w:p w14:paraId="49FEB5BC" w14:textId="77777777" w:rsidR="00A72F4D" w:rsidRPr="00AE1449" w:rsidRDefault="00A72F4D" w:rsidP="00230F9A">
            <w:pPr>
              <w:rPr>
                <w:rFonts w:ascii="Franklin Gothic Book" w:hAnsi="Franklin Gothic Book" w:cstheme="minorHAnsi"/>
                <w:sz w:val="18"/>
                <w:szCs w:val="18"/>
              </w:rPr>
            </w:pPr>
            <w:r>
              <w:rPr>
                <w:rFonts w:ascii="Franklin Gothic Book" w:hAnsi="Franklin Gothic Book" w:cstheme="minorHAnsi"/>
                <w:sz w:val="18"/>
                <w:szCs w:val="18"/>
              </w:rPr>
              <w:t>Introduction to H&amp;</w:t>
            </w:r>
            <w:proofErr w:type="gramStart"/>
            <w:r>
              <w:rPr>
                <w:rFonts w:ascii="Franklin Gothic Book" w:hAnsi="Franklin Gothic Book" w:cstheme="minorHAnsi"/>
                <w:sz w:val="18"/>
                <w:szCs w:val="18"/>
              </w:rPr>
              <w:t>C  industrial</w:t>
            </w:r>
            <w:proofErr w:type="gramEnd"/>
            <w:r>
              <w:rPr>
                <w:rFonts w:ascii="Franklin Gothic Book" w:hAnsi="Franklin Gothic Book" w:cstheme="minorHAnsi"/>
                <w:sz w:val="18"/>
                <w:szCs w:val="18"/>
              </w:rPr>
              <w:t xml:space="preserve"> practices</w:t>
            </w:r>
          </w:p>
        </w:tc>
        <w:tc>
          <w:tcPr>
            <w:tcW w:w="5670" w:type="dxa"/>
            <w:shd w:val="clear" w:color="auto" w:fill="66FF99"/>
          </w:tcPr>
          <w:p w14:paraId="4B8EDB84" w14:textId="77777777" w:rsidR="00A72F4D" w:rsidRDefault="00A72F4D" w:rsidP="00230F9A">
            <w:pPr>
              <w:rPr>
                <w:rFonts w:ascii="Franklin Gothic Book" w:hAnsi="Franklin Gothic Book" w:cstheme="minorHAnsi"/>
                <w:sz w:val="18"/>
                <w:szCs w:val="18"/>
              </w:rPr>
            </w:pPr>
          </w:p>
          <w:p w14:paraId="42883836" w14:textId="77777777" w:rsidR="00A72F4D" w:rsidRDefault="00A72F4D" w:rsidP="007A2DE6">
            <w:pPr>
              <w:rPr>
                <w:rFonts w:ascii="Arial" w:hAnsi="Arial" w:cs="Arial"/>
                <w:sz w:val="20"/>
                <w:szCs w:val="20"/>
              </w:rPr>
            </w:pPr>
            <w:r>
              <w:rPr>
                <w:rFonts w:ascii="Franklin Gothic Book" w:hAnsi="Franklin Gothic Book" w:cstheme="minorHAnsi"/>
                <w:sz w:val="18"/>
                <w:szCs w:val="18"/>
              </w:rPr>
              <w:t xml:space="preserve">  </w:t>
            </w:r>
            <w:r>
              <w:rPr>
                <w:rFonts w:ascii="Arial" w:hAnsi="Arial" w:cs="Arial"/>
                <w:sz w:val="20"/>
                <w:szCs w:val="20"/>
              </w:rPr>
              <w:t>Know a range of provisions and sectors of the industry</w:t>
            </w:r>
          </w:p>
          <w:p w14:paraId="7EE1409C" w14:textId="77777777" w:rsidR="00A72F4D" w:rsidRPr="00AE1449" w:rsidRDefault="00A72F4D" w:rsidP="00230F9A">
            <w:pPr>
              <w:rPr>
                <w:rFonts w:ascii="Franklin Gothic Book" w:hAnsi="Franklin Gothic Book" w:cstheme="minorHAnsi"/>
                <w:sz w:val="18"/>
                <w:szCs w:val="18"/>
              </w:rPr>
            </w:pPr>
          </w:p>
        </w:tc>
      </w:tr>
      <w:tr w:rsidR="00A72F4D" w:rsidRPr="00AE1449" w14:paraId="7B923961" w14:textId="77777777" w:rsidTr="008359DA">
        <w:trPr>
          <w:jc w:val="center"/>
        </w:trPr>
        <w:tc>
          <w:tcPr>
            <w:tcW w:w="562" w:type="dxa"/>
            <w:vMerge/>
            <w:shd w:val="clear" w:color="auto" w:fill="C4BC96" w:themeFill="background2" w:themeFillShade="BF"/>
          </w:tcPr>
          <w:p w14:paraId="45BAB272" w14:textId="77777777" w:rsidR="00A72F4D" w:rsidRPr="0069169D" w:rsidRDefault="00A72F4D" w:rsidP="00230F9A">
            <w:pPr>
              <w:rPr>
                <w:rFonts w:ascii="Franklin Gothic Book" w:hAnsi="Franklin Gothic Book" w:cstheme="minorHAnsi"/>
                <w:b/>
              </w:rPr>
            </w:pPr>
          </w:p>
        </w:tc>
        <w:tc>
          <w:tcPr>
            <w:tcW w:w="2127" w:type="dxa"/>
            <w:shd w:val="clear" w:color="auto" w:fill="B2A1C7" w:themeFill="accent4" w:themeFillTint="99"/>
          </w:tcPr>
          <w:p w14:paraId="265C9A14" w14:textId="77777777" w:rsidR="00A72F4D" w:rsidRPr="003A4C25" w:rsidRDefault="00A72F4D" w:rsidP="00230F9A">
            <w:pPr>
              <w:rPr>
                <w:rFonts w:ascii="Franklin Gothic Book" w:hAnsi="Franklin Gothic Book" w:cstheme="minorHAnsi"/>
                <w:b/>
                <w:sz w:val="20"/>
                <w:szCs w:val="24"/>
              </w:rPr>
            </w:pPr>
            <w:r>
              <w:rPr>
                <w:rFonts w:ascii="Franklin Gothic Book" w:hAnsi="Franklin Gothic Book" w:cstheme="minorHAnsi"/>
                <w:b/>
                <w:sz w:val="20"/>
                <w:szCs w:val="24"/>
              </w:rPr>
              <w:t>Why this and why now?</w:t>
            </w:r>
          </w:p>
        </w:tc>
        <w:tc>
          <w:tcPr>
            <w:tcW w:w="6378" w:type="dxa"/>
            <w:shd w:val="clear" w:color="auto" w:fill="B2A1C7" w:themeFill="accent4" w:themeFillTint="99"/>
          </w:tcPr>
          <w:p w14:paraId="498FC2DD" w14:textId="77777777" w:rsidR="00A72F4D" w:rsidRPr="00AE1449" w:rsidRDefault="00A72F4D" w:rsidP="000D679B">
            <w:pPr>
              <w:ind w:left="720"/>
              <w:rPr>
                <w:rFonts w:ascii="Franklin Gothic Book" w:hAnsi="Franklin Gothic Book" w:cstheme="minorHAnsi"/>
                <w:sz w:val="18"/>
                <w:szCs w:val="18"/>
              </w:rPr>
            </w:pPr>
            <w:r w:rsidRPr="00B633E4">
              <w:rPr>
                <w:rFonts w:ascii="Franklin Gothic Book" w:hAnsi="Franklin Gothic Book" w:cstheme="minorHAnsi"/>
              </w:rPr>
              <w:t xml:space="preserve">Students will be preparing for KS4 </w:t>
            </w:r>
            <w:proofErr w:type="gramStart"/>
            <w:r w:rsidRPr="00B633E4">
              <w:rPr>
                <w:rFonts w:ascii="Franklin Gothic Book" w:hAnsi="Franklin Gothic Book" w:cstheme="minorHAnsi"/>
              </w:rPr>
              <w:t>options</w:t>
            </w:r>
            <w:proofErr w:type="gramEnd"/>
            <w:r w:rsidRPr="00B633E4">
              <w:rPr>
                <w:rFonts w:ascii="Franklin Gothic Book" w:hAnsi="Franklin Gothic Book" w:cstheme="minorHAnsi"/>
              </w:rPr>
              <w:t xml:space="preserve"> and this will help them to extend their KS3 experience and draw on their real life experiences. Students will have the opportunity to learn about issues related to nutrition and food safety and how they affect successful hospitality and catering operations</w:t>
            </w:r>
            <w:r>
              <w:rPr>
                <w:rFonts w:ascii="Franklin Gothic Book" w:hAnsi="Franklin Gothic Book" w:cstheme="minorHAnsi"/>
                <w:sz w:val="18"/>
                <w:szCs w:val="18"/>
              </w:rPr>
              <w:t xml:space="preserve">. </w:t>
            </w:r>
          </w:p>
        </w:tc>
        <w:tc>
          <w:tcPr>
            <w:tcW w:w="5670" w:type="dxa"/>
            <w:shd w:val="clear" w:color="auto" w:fill="B2A1C7" w:themeFill="accent4" w:themeFillTint="99"/>
          </w:tcPr>
          <w:p w14:paraId="2B336AB5" w14:textId="77777777" w:rsidR="00A72F4D" w:rsidRPr="00B633E4" w:rsidRDefault="00A72F4D" w:rsidP="00230F9A">
            <w:pPr>
              <w:rPr>
                <w:rFonts w:ascii="Franklin Gothic Book" w:hAnsi="Franklin Gothic Book" w:cstheme="minorHAnsi"/>
              </w:rPr>
            </w:pPr>
          </w:p>
          <w:p w14:paraId="6E917419" w14:textId="77777777" w:rsidR="00A72F4D" w:rsidRPr="00B633E4" w:rsidRDefault="00A72F4D" w:rsidP="00230F9A">
            <w:pPr>
              <w:rPr>
                <w:rFonts w:ascii="Franklin Gothic Book" w:hAnsi="Franklin Gothic Book" w:cstheme="minorHAnsi"/>
              </w:rPr>
            </w:pPr>
            <w:r w:rsidRPr="00B633E4">
              <w:rPr>
                <w:rFonts w:ascii="Franklin Gothic Book" w:hAnsi="Franklin Gothic Book" w:cstheme="minorHAnsi"/>
              </w:rPr>
              <w:t>Students can gain knowledge of how different types of hospitality and catering provision</w:t>
            </w:r>
            <w:r>
              <w:rPr>
                <w:rFonts w:ascii="Franklin Gothic Book" w:hAnsi="Franklin Gothic Book" w:cstheme="minorHAnsi"/>
              </w:rPr>
              <w:t>s</w:t>
            </w:r>
            <w:r w:rsidRPr="00B633E4">
              <w:rPr>
                <w:rFonts w:ascii="Franklin Gothic Book" w:hAnsi="Franklin Gothic Book" w:cstheme="minorHAnsi"/>
              </w:rPr>
              <w:t xml:space="preserve"> operate </w:t>
            </w:r>
            <w:proofErr w:type="gramStart"/>
            <w:r w:rsidRPr="00B633E4">
              <w:rPr>
                <w:rFonts w:ascii="Franklin Gothic Book" w:hAnsi="Franklin Gothic Book" w:cstheme="minorHAnsi"/>
              </w:rPr>
              <w:t>to  promote</w:t>
            </w:r>
            <w:proofErr w:type="gramEnd"/>
            <w:r w:rsidRPr="00B633E4">
              <w:rPr>
                <w:rFonts w:ascii="Franklin Gothic Book" w:hAnsi="Franklin Gothic Book" w:cstheme="minorHAnsi"/>
              </w:rPr>
              <w:t xml:space="preserve"> one industry</w:t>
            </w:r>
          </w:p>
          <w:p w14:paraId="5D1FD4D2" w14:textId="77777777" w:rsidR="00A72F4D" w:rsidRPr="00AE1449" w:rsidRDefault="00A72F4D" w:rsidP="00230F9A">
            <w:pPr>
              <w:rPr>
                <w:rFonts w:ascii="Franklin Gothic Book" w:hAnsi="Franklin Gothic Book" w:cstheme="minorHAnsi"/>
                <w:sz w:val="18"/>
                <w:szCs w:val="18"/>
              </w:rPr>
            </w:pPr>
          </w:p>
        </w:tc>
      </w:tr>
      <w:tr w:rsidR="00A72F4D" w:rsidRPr="00AE1449" w14:paraId="09BE562D" w14:textId="77777777" w:rsidTr="008359DA">
        <w:trPr>
          <w:trHeight w:val="666"/>
          <w:jc w:val="center"/>
        </w:trPr>
        <w:tc>
          <w:tcPr>
            <w:tcW w:w="562" w:type="dxa"/>
            <w:vMerge/>
            <w:shd w:val="clear" w:color="auto" w:fill="C4BC96" w:themeFill="background2" w:themeFillShade="BF"/>
          </w:tcPr>
          <w:p w14:paraId="33B03261" w14:textId="77777777" w:rsidR="00A72F4D" w:rsidRPr="0069169D" w:rsidRDefault="00A72F4D" w:rsidP="00230F9A">
            <w:pPr>
              <w:rPr>
                <w:rFonts w:ascii="Franklin Gothic Book" w:hAnsi="Franklin Gothic Book" w:cstheme="minorHAnsi"/>
                <w:b/>
              </w:rPr>
            </w:pPr>
          </w:p>
        </w:tc>
        <w:tc>
          <w:tcPr>
            <w:tcW w:w="2127" w:type="dxa"/>
            <w:shd w:val="clear" w:color="auto" w:fill="FABF8F" w:themeFill="accent6" w:themeFillTint="99"/>
          </w:tcPr>
          <w:p w14:paraId="09897BB3" w14:textId="77777777" w:rsidR="00A72F4D" w:rsidRPr="003A4C25" w:rsidRDefault="00A72F4D" w:rsidP="00230F9A">
            <w:pPr>
              <w:rPr>
                <w:rFonts w:ascii="Franklin Gothic Book" w:hAnsi="Franklin Gothic Book" w:cstheme="minorHAnsi"/>
                <w:b/>
                <w:sz w:val="20"/>
                <w:szCs w:val="24"/>
              </w:rPr>
            </w:pPr>
            <w:r>
              <w:rPr>
                <w:rFonts w:ascii="Franklin Gothic Book" w:hAnsi="Franklin Gothic Book" w:cstheme="minorHAnsi"/>
                <w:b/>
                <w:sz w:val="20"/>
                <w:szCs w:val="24"/>
              </w:rPr>
              <w:t>What is the essential knowledge that needs to be remembered?</w:t>
            </w:r>
          </w:p>
        </w:tc>
        <w:tc>
          <w:tcPr>
            <w:tcW w:w="6378" w:type="dxa"/>
            <w:shd w:val="clear" w:color="auto" w:fill="FABF8F" w:themeFill="accent6" w:themeFillTint="99"/>
          </w:tcPr>
          <w:p w14:paraId="7A5B27F0" w14:textId="77777777" w:rsidR="00A72F4D" w:rsidRDefault="00A72F4D" w:rsidP="007A2DE6">
            <w:pPr>
              <w:rPr>
                <w:rFonts w:ascii="Arial" w:hAnsi="Arial" w:cs="Arial"/>
                <w:sz w:val="20"/>
                <w:szCs w:val="20"/>
              </w:rPr>
            </w:pPr>
            <w:r>
              <w:rPr>
                <w:rFonts w:ascii="Arial" w:hAnsi="Arial" w:cs="Arial"/>
                <w:sz w:val="20"/>
                <w:szCs w:val="20"/>
              </w:rPr>
              <w:t xml:space="preserve">Students will know the correct sequencing of </w:t>
            </w:r>
            <w:proofErr w:type="gramStart"/>
            <w:r>
              <w:rPr>
                <w:rFonts w:ascii="Arial" w:hAnsi="Arial" w:cs="Arial"/>
                <w:sz w:val="20"/>
                <w:szCs w:val="20"/>
              </w:rPr>
              <w:t>tasks  for</w:t>
            </w:r>
            <w:proofErr w:type="gramEnd"/>
            <w:r>
              <w:rPr>
                <w:rFonts w:ascii="Arial" w:hAnsi="Arial" w:cs="Arial"/>
                <w:sz w:val="20"/>
                <w:szCs w:val="20"/>
              </w:rPr>
              <w:t xml:space="preserve"> range of cooking processes, apply subject specific terminology when completing theory tasks. </w:t>
            </w:r>
          </w:p>
          <w:p w14:paraId="16181EF2" w14:textId="77777777" w:rsidR="00A72F4D" w:rsidRPr="00D3108E" w:rsidRDefault="00A72F4D" w:rsidP="007A2DE6">
            <w:pPr>
              <w:rPr>
                <w:rFonts w:ascii="Franklin Gothic Book" w:hAnsi="Franklin Gothic Book"/>
                <w:sz w:val="18"/>
                <w:szCs w:val="18"/>
              </w:rPr>
            </w:pPr>
            <w:r>
              <w:rPr>
                <w:rFonts w:ascii="Arial" w:hAnsi="Arial" w:cs="Arial"/>
                <w:sz w:val="20"/>
                <w:szCs w:val="20"/>
              </w:rPr>
              <w:t xml:space="preserve">They will </w:t>
            </w:r>
            <w:proofErr w:type="gramStart"/>
            <w:r>
              <w:rPr>
                <w:rFonts w:ascii="Arial" w:hAnsi="Arial" w:cs="Arial"/>
                <w:sz w:val="20"/>
                <w:szCs w:val="20"/>
              </w:rPr>
              <w:t>demonstrate  knowledge</w:t>
            </w:r>
            <w:proofErr w:type="gramEnd"/>
            <w:r>
              <w:rPr>
                <w:rFonts w:ascii="Arial" w:hAnsi="Arial" w:cs="Arial"/>
                <w:sz w:val="20"/>
                <w:szCs w:val="20"/>
              </w:rPr>
              <w:t xml:space="preserve"> of nutrition and food safety and hygiene.</w:t>
            </w:r>
          </w:p>
        </w:tc>
        <w:tc>
          <w:tcPr>
            <w:tcW w:w="5670" w:type="dxa"/>
            <w:shd w:val="clear" w:color="auto" w:fill="FABF8F" w:themeFill="accent6" w:themeFillTint="99"/>
          </w:tcPr>
          <w:p w14:paraId="3667EE06" w14:textId="77777777" w:rsidR="00A72F4D" w:rsidRPr="005230D3" w:rsidRDefault="00A72F4D" w:rsidP="00230F9A">
            <w:pPr>
              <w:rPr>
                <w:rFonts w:ascii="Franklin Gothic Book" w:hAnsi="Franklin Gothic Book" w:cstheme="minorHAnsi"/>
              </w:rPr>
            </w:pPr>
          </w:p>
          <w:p w14:paraId="4C233A4A" w14:textId="77777777" w:rsidR="00A72F4D" w:rsidRPr="005230D3" w:rsidRDefault="00A72F4D" w:rsidP="00230F9A">
            <w:pPr>
              <w:rPr>
                <w:rFonts w:ascii="Franklin Gothic Book" w:hAnsi="Franklin Gothic Book" w:cstheme="minorHAnsi"/>
              </w:rPr>
            </w:pPr>
            <w:r w:rsidRPr="005230D3">
              <w:rPr>
                <w:rFonts w:ascii="Franklin Gothic Book" w:hAnsi="Franklin Gothic Book" w:cstheme="minorHAnsi"/>
              </w:rPr>
              <w:t xml:space="preserve">Students will understand the different types of provisions within the different sectors  </w:t>
            </w:r>
          </w:p>
          <w:p w14:paraId="7E80081D" w14:textId="77777777" w:rsidR="00A72F4D" w:rsidRPr="005230D3" w:rsidRDefault="00A72F4D" w:rsidP="00230F9A">
            <w:pPr>
              <w:rPr>
                <w:rFonts w:ascii="Franklin Gothic Book" w:hAnsi="Franklin Gothic Book" w:cstheme="minorHAnsi"/>
              </w:rPr>
            </w:pPr>
            <w:r w:rsidRPr="005230D3">
              <w:rPr>
                <w:rFonts w:ascii="Franklin Gothic Book" w:hAnsi="Franklin Gothic Book" w:cstheme="minorHAnsi"/>
              </w:rPr>
              <w:t xml:space="preserve">Commercial, non-commercial, B&amp;B, Pubs, Entertainment, theme Parks, Hospitals, hotel Prisons, </w:t>
            </w:r>
            <w:proofErr w:type="gramStart"/>
            <w:r w:rsidRPr="005230D3">
              <w:rPr>
                <w:rFonts w:ascii="Franklin Gothic Book" w:hAnsi="Franklin Gothic Book" w:cstheme="minorHAnsi"/>
              </w:rPr>
              <w:t>Hostels,,</w:t>
            </w:r>
            <w:proofErr w:type="gramEnd"/>
            <w:r w:rsidRPr="005230D3">
              <w:rPr>
                <w:rFonts w:ascii="Franklin Gothic Book" w:hAnsi="Franklin Gothic Book" w:cstheme="minorHAnsi"/>
              </w:rPr>
              <w:t xml:space="preserve"> restaurants, Cafes, pop –up restaurants, street food,</w:t>
            </w:r>
          </w:p>
          <w:p w14:paraId="10C43B92" w14:textId="77777777" w:rsidR="00A72F4D" w:rsidRPr="005230D3" w:rsidRDefault="00A72F4D" w:rsidP="00230F9A">
            <w:pPr>
              <w:rPr>
                <w:rFonts w:ascii="Franklin Gothic Book" w:hAnsi="Franklin Gothic Book" w:cstheme="minorHAnsi"/>
              </w:rPr>
            </w:pPr>
          </w:p>
        </w:tc>
      </w:tr>
      <w:tr w:rsidR="00A72F4D" w:rsidRPr="00AE1449" w14:paraId="116B7E62" w14:textId="77777777" w:rsidTr="008359DA">
        <w:trPr>
          <w:trHeight w:val="666"/>
          <w:jc w:val="center"/>
        </w:trPr>
        <w:tc>
          <w:tcPr>
            <w:tcW w:w="562" w:type="dxa"/>
            <w:vMerge/>
            <w:shd w:val="clear" w:color="auto" w:fill="C4BC96" w:themeFill="background2" w:themeFillShade="BF"/>
          </w:tcPr>
          <w:p w14:paraId="65FCA5DB" w14:textId="77777777" w:rsidR="00A72F4D" w:rsidRPr="0069169D" w:rsidRDefault="00A72F4D" w:rsidP="00230F9A">
            <w:pPr>
              <w:rPr>
                <w:rFonts w:ascii="Franklin Gothic Book" w:hAnsi="Franklin Gothic Book" w:cstheme="minorHAnsi"/>
                <w:b/>
              </w:rPr>
            </w:pPr>
          </w:p>
        </w:tc>
        <w:tc>
          <w:tcPr>
            <w:tcW w:w="2127" w:type="dxa"/>
            <w:shd w:val="clear" w:color="auto" w:fill="8DB3E2" w:themeFill="text2" w:themeFillTint="66"/>
          </w:tcPr>
          <w:p w14:paraId="2873B487" w14:textId="77777777" w:rsidR="00A72F4D" w:rsidRDefault="00A72F4D" w:rsidP="00230F9A">
            <w:pPr>
              <w:rPr>
                <w:rFonts w:ascii="Franklin Gothic Book" w:hAnsi="Franklin Gothic Book" w:cstheme="minorHAnsi"/>
                <w:b/>
                <w:sz w:val="20"/>
                <w:szCs w:val="24"/>
              </w:rPr>
            </w:pPr>
            <w:r>
              <w:rPr>
                <w:rFonts w:ascii="Franklin Gothic Book" w:hAnsi="Franklin Gothic Book" w:cstheme="minorHAnsi"/>
                <w:b/>
                <w:sz w:val="20"/>
                <w:szCs w:val="24"/>
              </w:rPr>
              <w:t>What is the assessment intent and how will you assess?</w:t>
            </w:r>
          </w:p>
        </w:tc>
        <w:tc>
          <w:tcPr>
            <w:tcW w:w="6378" w:type="dxa"/>
            <w:shd w:val="clear" w:color="auto" w:fill="8DB3E2" w:themeFill="text2" w:themeFillTint="66"/>
          </w:tcPr>
          <w:p w14:paraId="79E15D15" w14:textId="77777777" w:rsidR="00A72F4D" w:rsidRPr="005230D3" w:rsidRDefault="00A72F4D" w:rsidP="00230F9A">
            <w:pPr>
              <w:rPr>
                <w:rFonts w:ascii="Franklin Gothic Book" w:hAnsi="Franklin Gothic Book"/>
              </w:rPr>
            </w:pPr>
          </w:p>
          <w:p w14:paraId="55BCD7C1" w14:textId="77777777" w:rsidR="00A72F4D" w:rsidRPr="005230D3" w:rsidRDefault="00A72F4D" w:rsidP="00230F9A">
            <w:pPr>
              <w:rPr>
                <w:rFonts w:ascii="Franklin Gothic Book" w:hAnsi="Franklin Gothic Book"/>
              </w:rPr>
            </w:pPr>
            <w:r w:rsidRPr="005230D3">
              <w:rPr>
                <w:rFonts w:ascii="Franklin Gothic Book" w:hAnsi="Franklin Gothic Book"/>
              </w:rPr>
              <w:t>Students will demonstrate competence in creating a time</w:t>
            </w:r>
            <w:r>
              <w:rPr>
                <w:rFonts w:ascii="Franklin Gothic Book" w:hAnsi="Franklin Gothic Book"/>
              </w:rPr>
              <w:t xml:space="preserve"> plan showing correct sequence </w:t>
            </w:r>
            <w:r w:rsidRPr="005230D3">
              <w:rPr>
                <w:rFonts w:ascii="Franklin Gothic Book" w:hAnsi="Franklin Gothic Book"/>
              </w:rPr>
              <w:t>of food production. Verbal and written feedback</w:t>
            </w:r>
          </w:p>
        </w:tc>
        <w:tc>
          <w:tcPr>
            <w:tcW w:w="5670" w:type="dxa"/>
            <w:shd w:val="clear" w:color="auto" w:fill="8DB3E2" w:themeFill="text2" w:themeFillTint="66"/>
          </w:tcPr>
          <w:p w14:paraId="48ADDAF5" w14:textId="77777777" w:rsidR="00A72F4D" w:rsidRPr="005230D3" w:rsidRDefault="00A72F4D" w:rsidP="00230F9A">
            <w:pPr>
              <w:rPr>
                <w:rFonts w:ascii="Franklin Gothic Book" w:hAnsi="Franklin Gothic Book" w:cstheme="minorHAnsi"/>
              </w:rPr>
            </w:pPr>
            <w:r w:rsidRPr="005230D3">
              <w:rPr>
                <w:rFonts w:ascii="Franklin Gothic Book" w:hAnsi="Franklin Gothic Book" w:cstheme="minorHAnsi"/>
              </w:rPr>
              <w:t>Students will complete a range of tasks related different provisions and the sectors they belong to including role plays and job roles. Verbal and written feedback.</w:t>
            </w:r>
          </w:p>
        </w:tc>
      </w:tr>
      <w:tr w:rsidR="00A72F4D" w:rsidRPr="00AE1449" w14:paraId="1F7373D1" w14:textId="77777777" w:rsidTr="008359DA">
        <w:trPr>
          <w:trHeight w:val="666"/>
          <w:jc w:val="center"/>
        </w:trPr>
        <w:tc>
          <w:tcPr>
            <w:tcW w:w="562" w:type="dxa"/>
            <w:vMerge/>
            <w:shd w:val="clear" w:color="auto" w:fill="C4BC96" w:themeFill="background2" w:themeFillShade="BF"/>
          </w:tcPr>
          <w:p w14:paraId="63DC33B7" w14:textId="77777777" w:rsidR="00A72F4D" w:rsidRPr="0069169D" w:rsidRDefault="00A72F4D" w:rsidP="00230F9A">
            <w:pPr>
              <w:rPr>
                <w:rFonts w:ascii="Franklin Gothic Book" w:hAnsi="Franklin Gothic Book" w:cstheme="minorHAnsi"/>
                <w:b/>
              </w:rPr>
            </w:pPr>
          </w:p>
        </w:tc>
        <w:tc>
          <w:tcPr>
            <w:tcW w:w="2127" w:type="dxa"/>
            <w:shd w:val="clear" w:color="auto" w:fill="A6A6A6" w:themeFill="background1" w:themeFillShade="A6"/>
          </w:tcPr>
          <w:p w14:paraId="11B8E394" w14:textId="77777777" w:rsidR="00A72F4D" w:rsidRDefault="00A72F4D" w:rsidP="00230F9A">
            <w:pPr>
              <w:rPr>
                <w:rFonts w:ascii="Franklin Gothic Book" w:hAnsi="Franklin Gothic Book" w:cstheme="minorHAnsi"/>
                <w:b/>
                <w:sz w:val="20"/>
                <w:szCs w:val="24"/>
              </w:rPr>
            </w:pPr>
            <w:r>
              <w:rPr>
                <w:rFonts w:ascii="Franklin Gothic Book" w:hAnsi="Franklin Gothic Book" w:cstheme="minorHAnsi"/>
                <w:b/>
                <w:sz w:val="20"/>
                <w:szCs w:val="24"/>
              </w:rPr>
              <w:t>What should the end point look like?</w:t>
            </w:r>
          </w:p>
        </w:tc>
        <w:tc>
          <w:tcPr>
            <w:tcW w:w="6378" w:type="dxa"/>
            <w:shd w:val="clear" w:color="auto" w:fill="A6A6A6" w:themeFill="background1" w:themeFillShade="A6"/>
          </w:tcPr>
          <w:p w14:paraId="7CFF4E0C" w14:textId="77777777" w:rsidR="00A72F4D" w:rsidRPr="005230D3" w:rsidRDefault="00A72F4D" w:rsidP="00230F9A">
            <w:pPr>
              <w:rPr>
                <w:rFonts w:ascii="Franklin Gothic Book" w:hAnsi="Franklin Gothic Book"/>
              </w:rPr>
            </w:pPr>
            <w:r>
              <w:rPr>
                <w:rFonts w:ascii="Franklin Gothic Book" w:hAnsi="Franklin Gothic Book"/>
              </w:rPr>
              <w:t xml:space="preserve">Students will demonstrate knowledge and skills for creating a time plan showing correct sequencing of activities, </w:t>
            </w:r>
            <w:proofErr w:type="gramStart"/>
            <w:r>
              <w:rPr>
                <w:rFonts w:ascii="Franklin Gothic Book" w:hAnsi="Franklin Gothic Book"/>
              </w:rPr>
              <w:t>timings ,</w:t>
            </w:r>
            <w:proofErr w:type="gramEnd"/>
            <w:r>
              <w:rPr>
                <w:rFonts w:ascii="Franklin Gothic Book" w:hAnsi="Franklin Gothic Book"/>
              </w:rPr>
              <w:t xml:space="preserve"> dove tailing and health and safety practice.</w:t>
            </w:r>
          </w:p>
        </w:tc>
        <w:tc>
          <w:tcPr>
            <w:tcW w:w="5670" w:type="dxa"/>
            <w:shd w:val="clear" w:color="auto" w:fill="A6A6A6" w:themeFill="background1" w:themeFillShade="A6"/>
          </w:tcPr>
          <w:p w14:paraId="696225C8" w14:textId="77777777" w:rsidR="00A72F4D" w:rsidRPr="005230D3" w:rsidRDefault="00A72F4D" w:rsidP="00230F9A">
            <w:pPr>
              <w:rPr>
                <w:rFonts w:ascii="Franklin Gothic Book" w:hAnsi="Franklin Gothic Book" w:cstheme="minorHAnsi"/>
              </w:rPr>
            </w:pPr>
            <w:r>
              <w:rPr>
                <w:rFonts w:ascii="Franklin Gothic Book" w:hAnsi="Franklin Gothic Book" w:cstheme="minorHAnsi"/>
              </w:rPr>
              <w:t>Students will show understanding of the sectors of the hospitality and catering industry and provisions and services within them in written tasks completed.</w:t>
            </w:r>
          </w:p>
        </w:tc>
      </w:tr>
      <w:tr w:rsidR="00A72F4D" w:rsidRPr="00B37ED7" w14:paraId="639C33FD" w14:textId="77777777" w:rsidTr="008359DA">
        <w:trPr>
          <w:trHeight w:val="666"/>
          <w:jc w:val="center"/>
        </w:trPr>
        <w:tc>
          <w:tcPr>
            <w:tcW w:w="562" w:type="dxa"/>
            <w:vMerge/>
            <w:shd w:val="clear" w:color="auto" w:fill="C4BC96" w:themeFill="background2" w:themeFillShade="BF"/>
          </w:tcPr>
          <w:p w14:paraId="2B2ED52B" w14:textId="77777777" w:rsidR="00A72F4D" w:rsidRPr="0069169D" w:rsidRDefault="00A72F4D" w:rsidP="00230F9A">
            <w:pPr>
              <w:rPr>
                <w:rFonts w:ascii="Franklin Gothic Book" w:hAnsi="Franklin Gothic Book" w:cstheme="minorHAnsi"/>
                <w:b/>
              </w:rPr>
            </w:pPr>
          </w:p>
        </w:tc>
        <w:tc>
          <w:tcPr>
            <w:tcW w:w="2127" w:type="dxa"/>
          </w:tcPr>
          <w:p w14:paraId="3EB4ADF6" w14:textId="77777777" w:rsidR="00A72F4D" w:rsidRPr="003A4C25" w:rsidRDefault="00A72F4D" w:rsidP="00230F9A">
            <w:pPr>
              <w:rPr>
                <w:rFonts w:ascii="Franklin Gothic Book" w:hAnsi="Franklin Gothic Book" w:cstheme="minorHAnsi"/>
                <w:b/>
                <w:sz w:val="20"/>
                <w:szCs w:val="24"/>
              </w:rPr>
            </w:pPr>
            <w:r>
              <w:rPr>
                <w:rFonts w:ascii="Franklin Gothic Book" w:hAnsi="Franklin Gothic Book" w:cstheme="minorHAnsi"/>
                <w:b/>
                <w:sz w:val="20"/>
                <w:szCs w:val="24"/>
              </w:rPr>
              <w:t>How does it cover the NC</w:t>
            </w:r>
          </w:p>
        </w:tc>
        <w:tc>
          <w:tcPr>
            <w:tcW w:w="6378" w:type="dxa"/>
          </w:tcPr>
          <w:p w14:paraId="348279F4" w14:textId="77777777" w:rsidR="00A72F4D" w:rsidRPr="005230D3" w:rsidRDefault="00A72F4D" w:rsidP="00230F9A">
            <w:pPr>
              <w:rPr>
                <w:rFonts w:ascii="Franklin Gothic Book" w:hAnsi="Franklin Gothic Book" w:cstheme="minorHAnsi"/>
              </w:rPr>
            </w:pPr>
          </w:p>
          <w:p w14:paraId="0C8D5957" w14:textId="77777777" w:rsidR="00A72F4D" w:rsidRPr="005230D3" w:rsidRDefault="00A72F4D" w:rsidP="00230F9A">
            <w:pPr>
              <w:rPr>
                <w:rFonts w:ascii="Franklin Gothic Book" w:hAnsi="Franklin Gothic Book" w:cstheme="minorHAnsi"/>
              </w:rPr>
            </w:pPr>
            <w:proofErr w:type="gramStart"/>
            <w:r w:rsidRPr="005230D3">
              <w:rPr>
                <w:rFonts w:ascii="Franklin Gothic Book" w:hAnsi="Franklin Gothic Book" w:cstheme="minorHAnsi"/>
              </w:rPr>
              <w:t>Students</w:t>
            </w:r>
            <w:proofErr w:type="gramEnd"/>
            <w:r w:rsidRPr="005230D3">
              <w:rPr>
                <w:rFonts w:ascii="Franklin Gothic Book" w:hAnsi="Franklin Gothic Book" w:cstheme="minorHAnsi"/>
              </w:rPr>
              <w:t xml:space="preserve"> ability to demonstrate knowledge and understanding related to nutrition and food safety and how they affect successful hospitality and catering operations. LO3 AC1.</w:t>
            </w:r>
            <w:proofErr w:type="gramStart"/>
            <w:r w:rsidRPr="005230D3">
              <w:rPr>
                <w:rFonts w:ascii="Franklin Gothic Book" w:hAnsi="Franklin Gothic Book" w:cstheme="minorHAnsi"/>
              </w:rPr>
              <w:t>1,-</w:t>
            </w:r>
            <w:proofErr w:type="gramEnd"/>
            <w:r w:rsidRPr="005230D3">
              <w:rPr>
                <w:rFonts w:ascii="Franklin Gothic Book" w:hAnsi="Franklin Gothic Book" w:cstheme="minorHAnsi"/>
              </w:rPr>
              <w:t xml:space="preserve">5 </w:t>
            </w:r>
          </w:p>
        </w:tc>
        <w:tc>
          <w:tcPr>
            <w:tcW w:w="5670" w:type="dxa"/>
          </w:tcPr>
          <w:p w14:paraId="25A90DF6" w14:textId="77777777" w:rsidR="00A72F4D" w:rsidRDefault="00A72F4D" w:rsidP="00230F9A">
            <w:pPr>
              <w:rPr>
                <w:rFonts w:ascii="Franklin Gothic Book" w:hAnsi="Franklin Gothic Book" w:cstheme="minorHAnsi"/>
                <w:sz w:val="18"/>
                <w:szCs w:val="18"/>
              </w:rPr>
            </w:pPr>
          </w:p>
          <w:p w14:paraId="61896869" w14:textId="77777777" w:rsidR="00A72F4D" w:rsidRPr="005230D3" w:rsidRDefault="00A72F4D" w:rsidP="00825339">
            <w:pPr>
              <w:rPr>
                <w:rFonts w:cstheme="minorHAnsi"/>
              </w:rPr>
            </w:pPr>
            <w:r w:rsidRPr="005230D3">
              <w:rPr>
                <w:rFonts w:cstheme="minorHAnsi"/>
              </w:rPr>
              <w:t xml:space="preserve">Identify origin, use complex subject specific terminology. </w:t>
            </w:r>
          </w:p>
          <w:p w14:paraId="6F778060" w14:textId="77777777" w:rsidR="00A72F4D" w:rsidRDefault="00A72F4D" w:rsidP="00825339">
            <w:pPr>
              <w:rPr>
                <w:rFonts w:cstheme="minorHAnsi"/>
                <w:sz w:val="18"/>
                <w:szCs w:val="18"/>
              </w:rPr>
            </w:pPr>
            <w:r w:rsidRPr="00B633E4">
              <w:rPr>
                <w:rFonts w:cstheme="minorHAnsi"/>
                <w:sz w:val="18"/>
                <w:szCs w:val="18"/>
              </w:rPr>
              <w:t>They will be able to recall information and consolidate knowledge</w:t>
            </w:r>
            <w:r>
              <w:rPr>
                <w:rFonts w:cstheme="minorHAnsi"/>
                <w:sz w:val="18"/>
                <w:szCs w:val="18"/>
              </w:rPr>
              <w:t xml:space="preserve"> </w:t>
            </w:r>
          </w:p>
          <w:p w14:paraId="5684C2DB" w14:textId="77777777" w:rsidR="00A72F4D" w:rsidRPr="00D76AC2" w:rsidRDefault="00A72F4D" w:rsidP="00825339">
            <w:pPr>
              <w:rPr>
                <w:rFonts w:ascii="Franklin Gothic Book" w:hAnsi="Franklin Gothic Book" w:cstheme="minorHAnsi"/>
                <w:sz w:val="18"/>
                <w:szCs w:val="18"/>
              </w:rPr>
            </w:pPr>
            <w:r>
              <w:rPr>
                <w:rFonts w:cstheme="minorHAnsi"/>
                <w:sz w:val="18"/>
                <w:szCs w:val="18"/>
              </w:rPr>
              <w:t xml:space="preserve">LO4 AC4.2 </w:t>
            </w:r>
          </w:p>
        </w:tc>
      </w:tr>
    </w:tbl>
    <w:p w14:paraId="7A835F93" w14:textId="77777777" w:rsidR="00C20A5D" w:rsidRDefault="00C20A5D" w:rsidP="00C436A8"/>
    <w:p w14:paraId="1CF69579" w14:textId="77777777" w:rsidR="00805F3C" w:rsidRDefault="00805F3C" w:rsidP="00C436A8"/>
    <w:p w14:paraId="3AD0FB3B" w14:textId="77777777" w:rsidR="00C436A8" w:rsidRDefault="00C436A8" w:rsidP="00C436A8"/>
    <w:p w14:paraId="7E42C9B7" w14:textId="77777777" w:rsidR="00C436A8" w:rsidRDefault="00C436A8" w:rsidP="00D076DC">
      <w:pPr>
        <w:rPr>
          <w:rFonts w:ascii="Franklin Gothic Book" w:hAnsi="Franklin Gothic Book" w:cstheme="minorHAnsi"/>
          <w:sz w:val="24"/>
        </w:rPr>
      </w:pPr>
    </w:p>
    <w:p w14:paraId="63417607" w14:textId="77777777" w:rsidR="00C436A8" w:rsidRDefault="00C436A8" w:rsidP="00D076DC">
      <w:pPr>
        <w:rPr>
          <w:rFonts w:ascii="Franklin Gothic Book" w:hAnsi="Franklin Gothic Book" w:cstheme="minorHAnsi"/>
          <w:sz w:val="24"/>
        </w:rPr>
      </w:pPr>
    </w:p>
    <w:p w14:paraId="6159D0D2" w14:textId="77777777" w:rsidR="00C436A8" w:rsidRDefault="00C436A8" w:rsidP="00D076DC">
      <w:pPr>
        <w:rPr>
          <w:rFonts w:ascii="Franklin Gothic Book" w:hAnsi="Franklin Gothic Book" w:cstheme="minorHAnsi"/>
          <w:sz w:val="24"/>
        </w:rPr>
      </w:pPr>
    </w:p>
    <w:p w14:paraId="4DACDFCE" w14:textId="77777777" w:rsidR="00C436A8" w:rsidRDefault="00C436A8" w:rsidP="00D076DC">
      <w:pPr>
        <w:rPr>
          <w:rFonts w:ascii="Franklin Gothic Book" w:hAnsi="Franklin Gothic Book" w:cstheme="minorHAnsi"/>
          <w:sz w:val="24"/>
        </w:rPr>
      </w:pPr>
    </w:p>
    <w:p w14:paraId="7C12C1AA" w14:textId="77777777" w:rsidR="00C436A8" w:rsidRDefault="00C436A8" w:rsidP="00D076DC">
      <w:pPr>
        <w:rPr>
          <w:rFonts w:ascii="Franklin Gothic Book" w:hAnsi="Franklin Gothic Book" w:cstheme="minorHAnsi"/>
          <w:sz w:val="24"/>
        </w:rPr>
      </w:pPr>
    </w:p>
    <w:p w14:paraId="769CA32C" w14:textId="77777777" w:rsidR="00C436A8" w:rsidRDefault="00C436A8" w:rsidP="00D076DC">
      <w:pPr>
        <w:rPr>
          <w:rFonts w:ascii="Franklin Gothic Book" w:hAnsi="Franklin Gothic Book" w:cstheme="minorHAnsi"/>
          <w:sz w:val="24"/>
        </w:rPr>
      </w:pPr>
    </w:p>
    <w:p w14:paraId="722CB81B" w14:textId="77777777" w:rsidR="00C436A8" w:rsidRDefault="00C436A8" w:rsidP="00D076DC">
      <w:pPr>
        <w:rPr>
          <w:rFonts w:ascii="Franklin Gothic Book" w:hAnsi="Franklin Gothic Book" w:cstheme="minorHAnsi"/>
          <w:sz w:val="24"/>
        </w:rPr>
      </w:pPr>
    </w:p>
    <w:p w14:paraId="389FDE04" w14:textId="77777777" w:rsidR="00C436A8" w:rsidRDefault="00C436A8" w:rsidP="00D076DC">
      <w:pPr>
        <w:rPr>
          <w:rFonts w:ascii="Franklin Gothic Book" w:hAnsi="Franklin Gothic Book" w:cstheme="minorHAnsi"/>
          <w:sz w:val="24"/>
        </w:rPr>
      </w:pPr>
    </w:p>
    <w:p w14:paraId="6815232E" w14:textId="77777777" w:rsidR="00C436A8" w:rsidRDefault="00C436A8" w:rsidP="00D076DC">
      <w:pPr>
        <w:rPr>
          <w:rFonts w:ascii="Franklin Gothic Book" w:hAnsi="Franklin Gothic Book" w:cstheme="minorHAnsi"/>
          <w:sz w:val="24"/>
        </w:rPr>
      </w:pPr>
    </w:p>
    <w:p w14:paraId="0DF392DA" w14:textId="77777777" w:rsidR="00C436A8" w:rsidRDefault="00C436A8" w:rsidP="00D076DC">
      <w:pPr>
        <w:rPr>
          <w:rFonts w:ascii="Franklin Gothic Book" w:hAnsi="Franklin Gothic Book" w:cstheme="minorHAnsi"/>
          <w:sz w:val="24"/>
        </w:rPr>
      </w:pPr>
    </w:p>
    <w:p w14:paraId="54556154" w14:textId="77777777" w:rsidR="00C436A8" w:rsidRDefault="00C436A8" w:rsidP="00D076DC">
      <w:pPr>
        <w:rPr>
          <w:rFonts w:ascii="Franklin Gothic Book" w:hAnsi="Franklin Gothic Book" w:cstheme="minorHAnsi"/>
          <w:sz w:val="24"/>
        </w:rPr>
      </w:pPr>
    </w:p>
    <w:p w14:paraId="6A83ACD4" w14:textId="77777777" w:rsidR="00C436A8" w:rsidRDefault="00C436A8" w:rsidP="00D076DC">
      <w:pPr>
        <w:rPr>
          <w:rFonts w:ascii="Franklin Gothic Book" w:hAnsi="Franklin Gothic Book" w:cstheme="minorHAnsi"/>
          <w:sz w:val="24"/>
        </w:rPr>
      </w:pPr>
    </w:p>
    <w:p w14:paraId="588A2EA2" w14:textId="77777777" w:rsidR="00C436A8" w:rsidRDefault="00C436A8" w:rsidP="00D076DC">
      <w:pPr>
        <w:rPr>
          <w:rFonts w:ascii="Franklin Gothic Book" w:hAnsi="Franklin Gothic Book" w:cstheme="minorHAnsi"/>
          <w:sz w:val="24"/>
        </w:rPr>
      </w:pPr>
    </w:p>
    <w:p w14:paraId="482BF317" w14:textId="77777777" w:rsidR="00C436A8" w:rsidRDefault="00C436A8" w:rsidP="00D076DC">
      <w:pPr>
        <w:rPr>
          <w:rFonts w:ascii="Franklin Gothic Book" w:hAnsi="Franklin Gothic Book" w:cstheme="minorHAnsi"/>
          <w:sz w:val="24"/>
        </w:rPr>
      </w:pPr>
    </w:p>
    <w:p w14:paraId="591984F5" w14:textId="77777777" w:rsidR="00C436A8" w:rsidRDefault="00C436A8" w:rsidP="00D076DC">
      <w:pPr>
        <w:rPr>
          <w:rFonts w:ascii="Franklin Gothic Book" w:hAnsi="Franklin Gothic Book" w:cstheme="minorHAnsi"/>
          <w:sz w:val="24"/>
        </w:rPr>
      </w:pPr>
    </w:p>
    <w:p w14:paraId="430E8F68" w14:textId="77777777" w:rsidR="00C436A8" w:rsidRDefault="00C436A8" w:rsidP="00D076DC">
      <w:pPr>
        <w:rPr>
          <w:rFonts w:ascii="Franklin Gothic Book" w:hAnsi="Franklin Gothic Book" w:cstheme="minorHAnsi"/>
          <w:sz w:val="24"/>
        </w:rPr>
      </w:pPr>
    </w:p>
    <w:p w14:paraId="20A071E8" w14:textId="77777777" w:rsidR="00C436A8" w:rsidRDefault="00C436A8" w:rsidP="00D076DC">
      <w:pPr>
        <w:rPr>
          <w:rFonts w:ascii="Franklin Gothic Book" w:hAnsi="Franklin Gothic Book" w:cstheme="minorHAnsi"/>
          <w:sz w:val="24"/>
        </w:rPr>
      </w:pPr>
    </w:p>
    <w:p w14:paraId="463EA50D" w14:textId="77777777" w:rsidR="00C436A8" w:rsidRDefault="00C436A8" w:rsidP="00D076DC">
      <w:pPr>
        <w:rPr>
          <w:rFonts w:ascii="Franklin Gothic Book" w:hAnsi="Franklin Gothic Book" w:cstheme="minorHAnsi"/>
          <w:sz w:val="24"/>
        </w:rPr>
      </w:pPr>
    </w:p>
    <w:p w14:paraId="6C4EC068" w14:textId="77777777" w:rsidR="00C436A8" w:rsidRPr="00D076DC" w:rsidRDefault="00C436A8" w:rsidP="00D076DC">
      <w:pPr>
        <w:rPr>
          <w:rFonts w:ascii="Franklin Gothic Book" w:hAnsi="Franklin Gothic Book" w:cstheme="minorHAnsi"/>
          <w:sz w:val="24"/>
        </w:rPr>
      </w:pPr>
    </w:p>
    <w:sectPr w:rsidR="00C436A8" w:rsidRPr="00D076DC" w:rsidSect="00930699">
      <w:headerReference w:type="default" r:id="rId7"/>
      <w:pgSz w:w="16838" w:h="11906" w:orient="landscape"/>
      <w:pgMar w:top="2295" w:right="720" w:bottom="72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FE4DA" w14:textId="77777777" w:rsidR="00CA2F67" w:rsidRDefault="00CA2F67">
      <w:pPr>
        <w:spacing w:after="0" w:line="240" w:lineRule="auto"/>
      </w:pPr>
      <w:r>
        <w:separator/>
      </w:r>
    </w:p>
  </w:endnote>
  <w:endnote w:type="continuationSeparator" w:id="0">
    <w:p w14:paraId="194E727F" w14:textId="77777777" w:rsidR="00CA2F67" w:rsidRDefault="00CA2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173CB" w14:textId="77777777" w:rsidR="00CA2F67" w:rsidRDefault="00CA2F67">
      <w:pPr>
        <w:spacing w:after="0" w:line="240" w:lineRule="auto"/>
      </w:pPr>
      <w:r>
        <w:separator/>
      </w:r>
    </w:p>
  </w:footnote>
  <w:footnote w:type="continuationSeparator" w:id="0">
    <w:p w14:paraId="15432BCA" w14:textId="77777777" w:rsidR="00CA2F67" w:rsidRDefault="00CA2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E6AC9" w14:textId="77777777" w:rsidR="00F202D4" w:rsidRDefault="00805F3C" w:rsidP="00805F3C">
    <w:pPr>
      <w:pStyle w:val="Header"/>
      <w:jc w:val="right"/>
    </w:pPr>
    <w:r>
      <w:rPr>
        <w:b/>
        <w:noProof/>
        <w:sz w:val="28"/>
        <w:szCs w:val="28"/>
        <w:lang w:eastAsia="en-GB"/>
      </w:rPr>
      <w:drawing>
        <wp:inline distT="0" distB="0" distL="0" distR="0" wp14:anchorId="1B3DE817" wp14:editId="30FD8403">
          <wp:extent cx="1376045" cy="932341"/>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652" cy="95104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10BAD"/>
    <w:multiLevelType w:val="hybridMultilevel"/>
    <w:tmpl w:val="4D9A6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46D33B4"/>
    <w:multiLevelType w:val="hybridMultilevel"/>
    <w:tmpl w:val="D9F2BFA0"/>
    <w:lvl w:ilvl="0" w:tplc="32FEC31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6C137E0"/>
    <w:multiLevelType w:val="hybridMultilevel"/>
    <w:tmpl w:val="A86016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05426617">
    <w:abstractNumId w:val="1"/>
  </w:num>
  <w:num w:numId="2" w16cid:durableId="291254455">
    <w:abstractNumId w:val="0"/>
  </w:num>
  <w:num w:numId="3" w16cid:durableId="18782040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2D4"/>
    <w:rsid w:val="00030681"/>
    <w:rsid w:val="0006485E"/>
    <w:rsid w:val="0007422D"/>
    <w:rsid w:val="00097031"/>
    <w:rsid w:val="000D679B"/>
    <w:rsid w:val="000E4B74"/>
    <w:rsid w:val="000E669C"/>
    <w:rsid w:val="001A3B0B"/>
    <w:rsid w:val="0020293E"/>
    <w:rsid w:val="002777F8"/>
    <w:rsid w:val="00342E92"/>
    <w:rsid w:val="003B17E1"/>
    <w:rsid w:val="003E2723"/>
    <w:rsid w:val="004662E6"/>
    <w:rsid w:val="004D3E13"/>
    <w:rsid w:val="004D7464"/>
    <w:rsid w:val="004F1236"/>
    <w:rsid w:val="005230D3"/>
    <w:rsid w:val="005869DE"/>
    <w:rsid w:val="00587BB8"/>
    <w:rsid w:val="005A69A1"/>
    <w:rsid w:val="00611A1C"/>
    <w:rsid w:val="006142EE"/>
    <w:rsid w:val="00655B00"/>
    <w:rsid w:val="00665C42"/>
    <w:rsid w:val="006846A1"/>
    <w:rsid w:val="00684B16"/>
    <w:rsid w:val="006A3697"/>
    <w:rsid w:val="006C23A6"/>
    <w:rsid w:val="006F51C3"/>
    <w:rsid w:val="006F6562"/>
    <w:rsid w:val="007763C0"/>
    <w:rsid w:val="007A2DE6"/>
    <w:rsid w:val="007E73A7"/>
    <w:rsid w:val="00805F3C"/>
    <w:rsid w:val="00825339"/>
    <w:rsid w:val="008359DA"/>
    <w:rsid w:val="0084503D"/>
    <w:rsid w:val="0086105F"/>
    <w:rsid w:val="008A0CB0"/>
    <w:rsid w:val="008B2E79"/>
    <w:rsid w:val="008E6625"/>
    <w:rsid w:val="008F682A"/>
    <w:rsid w:val="00930699"/>
    <w:rsid w:val="009437D3"/>
    <w:rsid w:val="00977731"/>
    <w:rsid w:val="009B3FCA"/>
    <w:rsid w:val="009C723A"/>
    <w:rsid w:val="00A05791"/>
    <w:rsid w:val="00A1163D"/>
    <w:rsid w:val="00A72F4D"/>
    <w:rsid w:val="00AF6216"/>
    <w:rsid w:val="00B633E4"/>
    <w:rsid w:val="00B82672"/>
    <w:rsid w:val="00C20A5D"/>
    <w:rsid w:val="00C34E38"/>
    <w:rsid w:val="00C436A8"/>
    <w:rsid w:val="00C704FA"/>
    <w:rsid w:val="00C846EA"/>
    <w:rsid w:val="00CA2F67"/>
    <w:rsid w:val="00D076DC"/>
    <w:rsid w:val="00D72A3D"/>
    <w:rsid w:val="00D93960"/>
    <w:rsid w:val="00DC2BD4"/>
    <w:rsid w:val="00DC43AB"/>
    <w:rsid w:val="00DE714C"/>
    <w:rsid w:val="00DF48AF"/>
    <w:rsid w:val="00E00C57"/>
    <w:rsid w:val="00E628FE"/>
    <w:rsid w:val="00E62BAB"/>
    <w:rsid w:val="00E8514B"/>
    <w:rsid w:val="00E91109"/>
    <w:rsid w:val="00E93EF7"/>
    <w:rsid w:val="00EE4D2F"/>
    <w:rsid w:val="00F142DA"/>
    <w:rsid w:val="00F202D4"/>
    <w:rsid w:val="00F72FD3"/>
    <w:rsid w:val="00F76706"/>
    <w:rsid w:val="00FF44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21485"/>
  <w15:docId w15:val="{8A618701-1955-4682-A70F-544F02ABD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table" w:customStyle="1" w:styleId="TableGrid1">
    <w:name w:val="Table Grid1"/>
    <w:basedOn w:val="TableNormal"/>
    <w:next w:val="TableGrid"/>
    <w:uiPriority w:val="39"/>
    <w:rsid w:val="00AF6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F6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450783">
      <w:bodyDiv w:val="1"/>
      <w:marLeft w:val="0"/>
      <w:marRight w:val="0"/>
      <w:marTop w:val="0"/>
      <w:marBottom w:val="0"/>
      <w:divBdr>
        <w:top w:val="none" w:sz="0" w:space="0" w:color="auto"/>
        <w:left w:val="none" w:sz="0" w:space="0" w:color="auto"/>
        <w:bottom w:val="none" w:sz="0" w:space="0" w:color="auto"/>
        <w:right w:val="none" w:sz="0" w:space="0" w:color="auto"/>
      </w:divBdr>
    </w:div>
    <w:div w:id="596596707">
      <w:bodyDiv w:val="1"/>
      <w:marLeft w:val="0"/>
      <w:marRight w:val="0"/>
      <w:marTop w:val="0"/>
      <w:marBottom w:val="0"/>
      <w:divBdr>
        <w:top w:val="none" w:sz="0" w:space="0" w:color="auto"/>
        <w:left w:val="none" w:sz="0" w:space="0" w:color="auto"/>
        <w:bottom w:val="none" w:sz="0" w:space="0" w:color="auto"/>
        <w:right w:val="none" w:sz="0" w:space="0" w:color="auto"/>
      </w:divBdr>
    </w:div>
    <w:div w:id="187009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1135</Words>
  <Characters>6474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Rosie Browning</dc:creator>
  <cp:lastModifiedBy>S Hulme</cp:lastModifiedBy>
  <cp:revision>2</cp:revision>
  <cp:lastPrinted>2019-12-05T08:10:00Z</cp:lastPrinted>
  <dcterms:created xsi:type="dcterms:W3CDTF">2026-01-13T21:33:00Z</dcterms:created>
  <dcterms:modified xsi:type="dcterms:W3CDTF">2026-01-13T21:33:00Z</dcterms:modified>
</cp:coreProperties>
</file>