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5C904" w14:textId="77777777" w:rsidR="00C461CC" w:rsidRDefault="00C461CC" w:rsidP="00C461CC">
      <w:pPr>
        <w:jc w:val="center"/>
        <w:rPr>
          <w:b/>
          <w:sz w:val="28"/>
          <w:szCs w:val="28"/>
          <w:u w:val="single"/>
        </w:rPr>
      </w:pPr>
      <w:r w:rsidRPr="001825A2">
        <w:rPr>
          <w:b/>
          <w:sz w:val="28"/>
          <w:szCs w:val="28"/>
          <w:u w:val="single"/>
        </w:rPr>
        <w:t>History Curriculum Long-Term Plan</w:t>
      </w:r>
    </w:p>
    <w:p w14:paraId="631F46CD" w14:textId="77777777" w:rsidR="00C461CC" w:rsidRDefault="00C461CC" w:rsidP="00C461CC">
      <w:pPr>
        <w:jc w:val="center"/>
      </w:pPr>
      <w:r w:rsidRPr="00DD3AC8">
        <w:rPr>
          <w:rFonts w:cstheme="minorHAnsi"/>
          <w:b/>
          <w:bCs/>
          <w:sz w:val="28"/>
          <w:szCs w:val="28"/>
          <w:u w:val="single"/>
          <w:shd w:val="clear" w:color="auto" w:fill="FFFFFF"/>
        </w:rPr>
        <w:t>Year 8:</w:t>
      </w:r>
      <w:r w:rsidRPr="00DD3AC8">
        <w:rPr>
          <w:rFonts w:ascii="Open Sans" w:hAnsi="Open Sans" w:cs="Open Sans"/>
          <w:sz w:val="23"/>
          <w:szCs w:val="23"/>
          <w:shd w:val="clear" w:color="auto" w:fill="FFFFFF"/>
        </w:rPr>
        <w:t xml:space="preserve"> </w:t>
      </w:r>
      <w:r w:rsidRPr="00DD3AC8">
        <w:rPr>
          <w:rFonts w:cstheme="minorHAnsi"/>
          <w:sz w:val="28"/>
          <w:szCs w:val="28"/>
          <w:shd w:val="clear" w:color="auto" w:fill="FFFFFF"/>
        </w:rPr>
        <w:t>Challenges for Britain and the wider world.</w:t>
      </w:r>
    </w:p>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C461CC" w:rsidRPr="00AE1449" w14:paraId="497DCDF3" w14:textId="77777777" w:rsidTr="005F3E80">
        <w:trPr>
          <w:trHeight w:val="512"/>
          <w:jc w:val="center"/>
        </w:trPr>
        <w:tc>
          <w:tcPr>
            <w:tcW w:w="1979" w:type="dxa"/>
            <w:shd w:val="clear" w:color="auto" w:fill="00B050"/>
          </w:tcPr>
          <w:p w14:paraId="41EC1C09" w14:textId="77777777" w:rsidR="00C461CC" w:rsidRPr="00AE1449" w:rsidRDefault="00C461CC" w:rsidP="005F3E80">
            <w:pPr>
              <w:jc w:val="center"/>
              <w:rPr>
                <w:rFonts w:ascii="Franklin Gothic Book" w:hAnsi="Franklin Gothic Book" w:cstheme="minorHAnsi"/>
                <w:b/>
                <w:sz w:val="24"/>
                <w:szCs w:val="24"/>
              </w:rPr>
            </w:pPr>
            <w:r>
              <w:rPr>
                <w:rFonts w:ascii="Franklin Gothic Book" w:hAnsi="Franklin Gothic Book" w:cstheme="minorHAnsi"/>
                <w:b/>
                <w:sz w:val="24"/>
                <w:szCs w:val="24"/>
              </w:rPr>
              <w:t>Half-Term</w:t>
            </w:r>
          </w:p>
        </w:tc>
        <w:tc>
          <w:tcPr>
            <w:tcW w:w="2173" w:type="dxa"/>
            <w:shd w:val="clear" w:color="auto" w:fill="A6A6A6" w:themeFill="background1" w:themeFillShade="A6"/>
          </w:tcPr>
          <w:p w14:paraId="19FC5EE3" w14:textId="77777777" w:rsidR="00C461CC" w:rsidRPr="00AE1449" w:rsidRDefault="00C461CC" w:rsidP="005F3E80">
            <w:pPr>
              <w:rPr>
                <w:rFonts w:ascii="Franklin Gothic Book" w:hAnsi="Franklin Gothic Book"/>
                <w:b/>
                <w:sz w:val="18"/>
                <w:szCs w:val="18"/>
              </w:rPr>
            </w:pPr>
            <w:r>
              <w:rPr>
                <w:rFonts w:ascii="Franklin Gothic Book" w:hAnsi="Franklin Gothic Book"/>
                <w:b/>
                <w:sz w:val="18"/>
                <w:szCs w:val="18"/>
              </w:rPr>
              <w:t>HT1</w:t>
            </w:r>
          </w:p>
        </w:tc>
        <w:tc>
          <w:tcPr>
            <w:tcW w:w="2174" w:type="dxa"/>
            <w:shd w:val="clear" w:color="auto" w:fill="A6A6A6" w:themeFill="background1" w:themeFillShade="A6"/>
          </w:tcPr>
          <w:p w14:paraId="01D0E73C" w14:textId="77777777" w:rsidR="00C461CC" w:rsidRPr="00AE1449" w:rsidRDefault="00C461CC" w:rsidP="005F3E80">
            <w:pPr>
              <w:rPr>
                <w:rFonts w:ascii="Franklin Gothic Book" w:hAnsi="Franklin Gothic Book"/>
                <w:b/>
                <w:sz w:val="18"/>
                <w:szCs w:val="18"/>
              </w:rPr>
            </w:pPr>
            <w:r>
              <w:rPr>
                <w:rFonts w:ascii="Franklin Gothic Book" w:hAnsi="Franklin Gothic Book"/>
                <w:b/>
                <w:sz w:val="18"/>
                <w:szCs w:val="18"/>
              </w:rPr>
              <w:t>HT2</w:t>
            </w:r>
          </w:p>
        </w:tc>
        <w:tc>
          <w:tcPr>
            <w:tcW w:w="2174" w:type="dxa"/>
            <w:shd w:val="clear" w:color="auto" w:fill="A6A6A6" w:themeFill="background1" w:themeFillShade="A6"/>
          </w:tcPr>
          <w:p w14:paraId="4643A830" w14:textId="77777777" w:rsidR="00C461CC" w:rsidRPr="00AE1449" w:rsidRDefault="00C461CC" w:rsidP="005F3E80">
            <w:pPr>
              <w:rPr>
                <w:rFonts w:ascii="Franklin Gothic Book" w:hAnsi="Franklin Gothic Book"/>
                <w:b/>
                <w:sz w:val="18"/>
                <w:szCs w:val="18"/>
              </w:rPr>
            </w:pPr>
            <w:r>
              <w:rPr>
                <w:rFonts w:ascii="Franklin Gothic Book" w:hAnsi="Franklin Gothic Book"/>
                <w:b/>
                <w:sz w:val="18"/>
                <w:szCs w:val="18"/>
              </w:rPr>
              <w:t>HT3</w:t>
            </w:r>
          </w:p>
        </w:tc>
        <w:tc>
          <w:tcPr>
            <w:tcW w:w="2173" w:type="dxa"/>
            <w:shd w:val="clear" w:color="auto" w:fill="A6A6A6" w:themeFill="background1" w:themeFillShade="A6"/>
          </w:tcPr>
          <w:p w14:paraId="2C98068B" w14:textId="77777777" w:rsidR="00C461CC" w:rsidRPr="00AE1449" w:rsidRDefault="00C461CC" w:rsidP="005F3E80">
            <w:pPr>
              <w:rPr>
                <w:rFonts w:ascii="Franklin Gothic Book" w:hAnsi="Franklin Gothic Book"/>
                <w:b/>
                <w:sz w:val="18"/>
                <w:szCs w:val="18"/>
              </w:rPr>
            </w:pPr>
            <w:r>
              <w:rPr>
                <w:rFonts w:ascii="Franklin Gothic Book" w:hAnsi="Franklin Gothic Book"/>
                <w:b/>
                <w:sz w:val="18"/>
                <w:szCs w:val="18"/>
              </w:rPr>
              <w:t>HT4</w:t>
            </w:r>
          </w:p>
        </w:tc>
        <w:tc>
          <w:tcPr>
            <w:tcW w:w="2174" w:type="dxa"/>
            <w:shd w:val="clear" w:color="auto" w:fill="A6A6A6" w:themeFill="background1" w:themeFillShade="A6"/>
          </w:tcPr>
          <w:p w14:paraId="5F3FC974" w14:textId="77777777" w:rsidR="00C461CC" w:rsidRPr="00AE1449" w:rsidRDefault="00C461CC" w:rsidP="005F3E80">
            <w:pPr>
              <w:rPr>
                <w:rFonts w:ascii="Franklin Gothic Book" w:hAnsi="Franklin Gothic Book"/>
                <w:b/>
                <w:sz w:val="18"/>
                <w:szCs w:val="18"/>
              </w:rPr>
            </w:pPr>
            <w:r>
              <w:rPr>
                <w:rFonts w:ascii="Franklin Gothic Book" w:hAnsi="Franklin Gothic Book"/>
                <w:b/>
                <w:sz w:val="18"/>
                <w:szCs w:val="18"/>
              </w:rPr>
              <w:t>HT5</w:t>
            </w:r>
          </w:p>
        </w:tc>
        <w:tc>
          <w:tcPr>
            <w:tcW w:w="2174" w:type="dxa"/>
            <w:shd w:val="clear" w:color="auto" w:fill="A6A6A6" w:themeFill="background1" w:themeFillShade="A6"/>
          </w:tcPr>
          <w:p w14:paraId="2D204181" w14:textId="77777777" w:rsidR="00C461CC" w:rsidRPr="00AE1449" w:rsidRDefault="00C461CC" w:rsidP="005F3E80">
            <w:pPr>
              <w:rPr>
                <w:rFonts w:ascii="Franklin Gothic Book" w:hAnsi="Franklin Gothic Book"/>
                <w:b/>
                <w:sz w:val="18"/>
                <w:szCs w:val="18"/>
              </w:rPr>
            </w:pPr>
            <w:r>
              <w:rPr>
                <w:rFonts w:ascii="Franklin Gothic Book" w:hAnsi="Franklin Gothic Book"/>
                <w:b/>
                <w:sz w:val="18"/>
                <w:szCs w:val="18"/>
              </w:rPr>
              <w:t>HT6</w:t>
            </w:r>
          </w:p>
        </w:tc>
      </w:tr>
    </w:tbl>
    <w:tbl>
      <w:tblPr>
        <w:tblStyle w:val="TableGrid2"/>
        <w:tblW w:w="15021" w:type="dxa"/>
        <w:jc w:val="center"/>
        <w:tblLayout w:type="fixed"/>
        <w:tblLook w:val="04A0" w:firstRow="1" w:lastRow="0" w:firstColumn="1" w:lastColumn="0" w:noHBand="0" w:noVBand="1"/>
      </w:tblPr>
      <w:tblGrid>
        <w:gridCol w:w="388"/>
        <w:gridCol w:w="1591"/>
        <w:gridCol w:w="2173"/>
        <w:gridCol w:w="2174"/>
        <w:gridCol w:w="2174"/>
        <w:gridCol w:w="2173"/>
        <w:gridCol w:w="2174"/>
        <w:gridCol w:w="2174"/>
      </w:tblGrid>
      <w:tr w:rsidR="00C461CC" w:rsidRPr="00AE1449" w14:paraId="0C1061FD" w14:textId="77777777" w:rsidTr="005F3E80">
        <w:trPr>
          <w:trHeight w:val="439"/>
          <w:jc w:val="center"/>
        </w:trPr>
        <w:tc>
          <w:tcPr>
            <w:tcW w:w="388" w:type="dxa"/>
            <w:vMerge w:val="restart"/>
            <w:shd w:val="clear" w:color="auto" w:fill="C4BC96" w:themeFill="background2" w:themeFillShade="BF"/>
            <w:textDirection w:val="btLr"/>
          </w:tcPr>
          <w:p w14:paraId="7A52C62E" w14:textId="77777777" w:rsidR="00C461CC" w:rsidRPr="002C1D54" w:rsidRDefault="00C461CC" w:rsidP="005F3E80">
            <w:pPr>
              <w:ind w:left="113" w:right="113"/>
              <w:jc w:val="center"/>
              <w:rPr>
                <w:rFonts w:ascii="Franklin Gothic Book" w:hAnsi="Franklin Gothic Book" w:cstheme="minorHAnsi"/>
                <w:b/>
                <w:color w:val="FF0000"/>
              </w:rPr>
            </w:pPr>
            <w:r>
              <w:rPr>
                <w:rFonts w:ascii="Franklin Gothic Book" w:hAnsi="Franklin Gothic Book" w:cstheme="minorHAnsi"/>
                <w:b/>
                <w:color w:val="FF0000"/>
              </w:rPr>
              <w:t>History</w:t>
            </w:r>
          </w:p>
        </w:tc>
        <w:tc>
          <w:tcPr>
            <w:tcW w:w="1591" w:type="dxa"/>
            <w:shd w:val="clear" w:color="auto" w:fill="66FF99"/>
          </w:tcPr>
          <w:p w14:paraId="5489C9EC" w14:textId="77777777" w:rsidR="00C461CC" w:rsidRPr="003A4C25" w:rsidRDefault="00C461CC" w:rsidP="005F3E80">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173" w:type="dxa"/>
            <w:shd w:val="clear" w:color="auto" w:fill="66FF99"/>
          </w:tcPr>
          <w:p w14:paraId="45143C46" w14:textId="77777777" w:rsidR="00C461CC" w:rsidRPr="0085524C" w:rsidRDefault="00C461CC" w:rsidP="005F3E80">
            <w:pPr>
              <w:jc w:val="center"/>
              <w:rPr>
                <w:rFonts w:cstheme="minorHAnsi"/>
                <w:b/>
                <w:sz w:val="18"/>
                <w:szCs w:val="18"/>
              </w:rPr>
            </w:pPr>
            <w:r w:rsidRPr="0085524C">
              <w:rPr>
                <w:rFonts w:cstheme="minorHAnsi"/>
                <w:b/>
                <w:sz w:val="18"/>
                <w:szCs w:val="18"/>
              </w:rPr>
              <w:t>The Transatlantic Slave Trade</w:t>
            </w:r>
          </w:p>
        </w:tc>
        <w:tc>
          <w:tcPr>
            <w:tcW w:w="2174" w:type="dxa"/>
            <w:shd w:val="clear" w:color="auto" w:fill="66FF99"/>
          </w:tcPr>
          <w:p w14:paraId="34592598" w14:textId="77777777" w:rsidR="00C461CC" w:rsidRPr="0085524C" w:rsidRDefault="00C461CC" w:rsidP="005F3E80">
            <w:pPr>
              <w:jc w:val="center"/>
              <w:rPr>
                <w:rFonts w:cstheme="minorHAnsi"/>
                <w:b/>
                <w:sz w:val="18"/>
                <w:szCs w:val="18"/>
              </w:rPr>
            </w:pPr>
            <w:r w:rsidRPr="0085524C">
              <w:rPr>
                <w:rFonts w:cstheme="minorHAnsi"/>
                <w:b/>
                <w:sz w:val="18"/>
                <w:szCs w:val="18"/>
              </w:rPr>
              <w:t xml:space="preserve">The British </w:t>
            </w:r>
            <w:r>
              <w:rPr>
                <w:rFonts w:cstheme="minorHAnsi"/>
                <w:b/>
                <w:sz w:val="18"/>
                <w:szCs w:val="18"/>
              </w:rPr>
              <w:t>Raj</w:t>
            </w:r>
          </w:p>
        </w:tc>
        <w:tc>
          <w:tcPr>
            <w:tcW w:w="2174" w:type="dxa"/>
            <w:shd w:val="clear" w:color="auto" w:fill="66FF99"/>
          </w:tcPr>
          <w:p w14:paraId="5B03FBBA" w14:textId="77777777" w:rsidR="00C461CC" w:rsidRPr="0085524C" w:rsidRDefault="00C461CC" w:rsidP="005F3E80">
            <w:pPr>
              <w:rPr>
                <w:rFonts w:cstheme="minorHAnsi"/>
                <w:b/>
                <w:sz w:val="18"/>
                <w:szCs w:val="18"/>
              </w:rPr>
            </w:pPr>
            <w:r w:rsidRPr="0085524C">
              <w:rPr>
                <w:rFonts w:cstheme="minorHAnsi"/>
                <w:b/>
                <w:sz w:val="18"/>
                <w:szCs w:val="18"/>
              </w:rPr>
              <w:t>The Industrial Revolution</w:t>
            </w:r>
          </w:p>
        </w:tc>
        <w:tc>
          <w:tcPr>
            <w:tcW w:w="2173" w:type="dxa"/>
            <w:shd w:val="clear" w:color="auto" w:fill="66FF99"/>
          </w:tcPr>
          <w:p w14:paraId="42DD01A9" w14:textId="77777777" w:rsidR="00C461CC" w:rsidRPr="0085524C" w:rsidRDefault="00C461CC" w:rsidP="005F3E80">
            <w:pPr>
              <w:jc w:val="center"/>
              <w:rPr>
                <w:rFonts w:cstheme="minorHAnsi"/>
                <w:b/>
                <w:sz w:val="18"/>
                <w:szCs w:val="18"/>
              </w:rPr>
            </w:pPr>
            <w:r>
              <w:rPr>
                <w:rFonts w:cstheme="minorHAnsi"/>
                <w:b/>
                <w:sz w:val="18"/>
                <w:szCs w:val="18"/>
              </w:rPr>
              <w:t>World War I</w:t>
            </w:r>
          </w:p>
        </w:tc>
        <w:tc>
          <w:tcPr>
            <w:tcW w:w="2174" w:type="dxa"/>
            <w:shd w:val="clear" w:color="auto" w:fill="66FF99"/>
          </w:tcPr>
          <w:p w14:paraId="33958A3C" w14:textId="77777777" w:rsidR="00C461CC" w:rsidRPr="008203EA" w:rsidRDefault="00C461CC" w:rsidP="005F3E80">
            <w:pPr>
              <w:jc w:val="center"/>
              <w:rPr>
                <w:rFonts w:cstheme="minorHAnsi"/>
                <w:b/>
                <w:sz w:val="18"/>
                <w:szCs w:val="18"/>
              </w:rPr>
            </w:pPr>
            <w:r>
              <w:rPr>
                <w:rFonts w:cstheme="minorHAnsi"/>
                <w:b/>
                <w:sz w:val="18"/>
                <w:szCs w:val="18"/>
              </w:rPr>
              <w:t>Inter-War Germany</w:t>
            </w:r>
          </w:p>
        </w:tc>
        <w:tc>
          <w:tcPr>
            <w:tcW w:w="2174" w:type="dxa"/>
            <w:shd w:val="clear" w:color="auto" w:fill="66FF99"/>
          </w:tcPr>
          <w:p w14:paraId="0AE4F179" w14:textId="77777777" w:rsidR="00C461CC" w:rsidRPr="0085524C" w:rsidRDefault="00C461CC" w:rsidP="005F3E80">
            <w:pPr>
              <w:jc w:val="center"/>
              <w:rPr>
                <w:rFonts w:cstheme="minorHAnsi"/>
                <w:b/>
                <w:sz w:val="18"/>
                <w:szCs w:val="18"/>
              </w:rPr>
            </w:pPr>
            <w:r w:rsidRPr="008203EA">
              <w:rPr>
                <w:rFonts w:cstheme="minorHAnsi"/>
                <w:b/>
                <w:sz w:val="18"/>
                <w:szCs w:val="18"/>
              </w:rPr>
              <w:t>Women’s Suffrage</w:t>
            </w:r>
          </w:p>
        </w:tc>
      </w:tr>
      <w:tr w:rsidR="00C461CC" w:rsidRPr="00AE1449" w14:paraId="5FA48BF3" w14:textId="77777777" w:rsidTr="005F3E80">
        <w:trPr>
          <w:trHeight w:val="439"/>
          <w:jc w:val="center"/>
        </w:trPr>
        <w:tc>
          <w:tcPr>
            <w:tcW w:w="388" w:type="dxa"/>
            <w:vMerge/>
            <w:shd w:val="clear" w:color="auto" w:fill="C4BC96" w:themeFill="background2" w:themeFillShade="BF"/>
            <w:textDirection w:val="btLr"/>
          </w:tcPr>
          <w:p w14:paraId="6B8BCEC5" w14:textId="77777777" w:rsidR="00C461CC" w:rsidRDefault="00C461CC" w:rsidP="005F3E80">
            <w:pPr>
              <w:ind w:left="113" w:right="113"/>
              <w:jc w:val="center"/>
              <w:rPr>
                <w:rFonts w:ascii="Franklin Gothic Book" w:hAnsi="Franklin Gothic Book" w:cstheme="minorHAnsi"/>
                <w:b/>
                <w:color w:val="FF0000"/>
              </w:rPr>
            </w:pPr>
          </w:p>
        </w:tc>
        <w:tc>
          <w:tcPr>
            <w:tcW w:w="1591" w:type="dxa"/>
            <w:shd w:val="clear" w:color="auto" w:fill="FFFF99"/>
          </w:tcPr>
          <w:p w14:paraId="6D884DAE" w14:textId="77777777" w:rsidR="00C461CC" w:rsidRDefault="00C461CC" w:rsidP="005F3E80">
            <w:pPr>
              <w:rPr>
                <w:rFonts w:ascii="Franklin Gothic Book" w:hAnsi="Franklin Gothic Book" w:cstheme="minorHAnsi"/>
                <w:b/>
                <w:sz w:val="20"/>
                <w:szCs w:val="24"/>
              </w:rPr>
            </w:pPr>
            <w:r>
              <w:rPr>
                <w:rFonts w:ascii="Franklin Gothic Book" w:hAnsi="Franklin Gothic Book" w:cstheme="minorHAnsi"/>
                <w:b/>
                <w:sz w:val="20"/>
                <w:szCs w:val="24"/>
              </w:rPr>
              <w:t>Second order concepts</w:t>
            </w:r>
          </w:p>
        </w:tc>
        <w:tc>
          <w:tcPr>
            <w:tcW w:w="2173" w:type="dxa"/>
            <w:shd w:val="clear" w:color="auto" w:fill="FFFF99"/>
          </w:tcPr>
          <w:p w14:paraId="2118FEA1" w14:textId="77777777" w:rsidR="00C461CC" w:rsidRDefault="00C461CC" w:rsidP="005F3E80">
            <w:pPr>
              <w:jc w:val="center"/>
              <w:rPr>
                <w:rFonts w:cstheme="minorHAnsi"/>
                <w:b/>
                <w:sz w:val="18"/>
                <w:szCs w:val="18"/>
              </w:rPr>
            </w:pPr>
            <w:r>
              <w:rPr>
                <w:rFonts w:cstheme="minorHAnsi"/>
                <w:b/>
                <w:sz w:val="18"/>
                <w:szCs w:val="18"/>
              </w:rPr>
              <w:t xml:space="preserve">Cause and </w:t>
            </w:r>
            <w:proofErr w:type="gramStart"/>
            <w:r>
              <w:rPr>
                <w:rFonts w:cstheme="minorHAnsi"/>
                <w:b/>
                <w:sz w:val="18"/>
                <w:szCs w:val="18"/>
              </w:rPr>
              <w:t>consequence</w:t>
            </w:r>
            <w:proofErr w:type="gramEnd"/>
          </w:p>
          <w:p w14:paraId="56ED280D" w14:textId="77777777" w:rsidR="00C461CC" w:rsidRPr="0085524C" w:rsidRDefault="00C461CC" w:rsidP="005F3E80">
            <w:pPr>
              <w:jc w:val="center"/>
              <w:rPr>
                <w:rFonts w:cstheme="minorHAnsi"/>
                <w:b/>
                <w:sz w:val="18"/>
                <w:szCs w:val="18"/>
              </w:rPr>
            </w:pPr>
            <w:r>
              <w:rPr>
                <w:rFonts w:cstheme="minorHAnsi"/>
                <w:b/>
                <w:sz w:val="18"/>
                <w:szCs w:val="18"/>
              </w:rPr>
              <w:t>Historical significance</w:t>
            </w:r>
          </w:p>
        </w:tc>
        <w:tc>
          <w:tcPr>
            <w:tcW w:w="2174" w:type="dxa"/>
            <w:shd w:val="clear" w:color="auto" w:fill="FFFF99"/>
          </w:tcPr>
          <w:p w14:paraId="63265216" w14:textId="77777777" w:rsidR="00C461CC" w:rsidRDefault="00C461CC" w:rsidP="005F3E80">
            <w:pPr>
              <w:jc w:val="center"/>
              <w:rPr>
                <w:rFonts w:cstheme="minorHAnsi"/>
                <w:b/>
                <w:sz w:val="18"/>
                <w:szCs w:val="18"/>
              </w:rPr>
            </w:pPr>
            <w:r>
              <w:rPr>
                <w:rFonts w:cstheme="minorHAnsi"/>
                <w:b/>
                <w:sz w:val="18"/>
                <w:szCs w:val="18"/>
              </w:rPr>
              <w:t xml:space="preserve">Cause and </w:t>
            </w:r>
            <w:proofErr w:type="gramStart"/>
            <w:r>
              <w:rPr>
                <w:rFonts w:cstheme="minorHAnsi"/>
                <w:b/>
                <w:sz w:val="18"/>
                <w:szCs w:val="18"/>
              </w:rPr>
              <w:t>consequence</w:t>
            </w:r>
            <w:proofErr w:type="gramEnd"/>
          </w:p>
          <w:p w14:paraId="50280E40" w14:textId="77777777" w:rsidR="00C461CC" w:rsidRPr="0085524C" w:rsidRDefault="00C461CC" w:rsidP="005F3E80">
            <w:pPr>
              <w:jc w:val="center"/>
              <w:rPr>
                <w:rFonts w:cstheme="minorHAnsi"/>
                <w:b/>
                <w:sz w:val="18"/>
                <w:szCs w:val="18"/>
              </w:rPr>
            </w:pPr>
            <w:r>
              <w:rPr>
                <w:rFonts w:cstheme="minorHAnsi"/>
                <w:b/>
                <w:sz w:val="18"/>
                <w:szCs w:val="18"/>
              </w:rPr>
              <w:t>Historical interpretations</w:t>
            </w:r>
          </w:p>
        </w:tc>
        <w:tc>
          <w:tcPr>
            <w:tcW w:w="2174" w:type="dxa"/>
            <w:shd w:val="clear" w:color="auto" w:fill="FFFF99"/>
          </w:tcPr>
          <w:p w14:paraId="2BB79B8C" w14:textId="77777777" w:rsidR="00C461CC" w:rsidRDefault="00C461CC" w:rsidP="005F3E80">
            <w:pPr>
              <w:jc w:val="center"/>
              <w:rPr>
                <w:rFonts w:cstheme="minorHAnsi"/>
                <w:b/>
                <w:sz w:val="18"/>
                <w:szCs w:val="18"/>
              </w:rPr>
            </w:pPr>
            <w:r>
              <w:rPr>
                <w:rFonts w:cstheme="minorHAnsi"/>
                <w:b/>
                <w:sz w:val="18"/>
                <w:szCs w:val="18"/>
              </w:rPr>
              <w:t xml:space="preserve">Change and </w:t>
            </w:r>
            <w:proofErr w:type="gramStart"/>
            <w:r>
              <w:rPr>
                <w:rFonts w:cstheme="minorHAnsi"/>
                <w:b/>
                <w:sz w:val="18"/>
                <w:szCs w:val="18"/>
              </w:rPr>
              <w:t>continuity</w:t>
            </w:r>
            <w:proofErr w:type="gramEnd"/>
          </w:p>
          <w:p w14:paraId="3DD70BB9" w14:textId="77777777" w:rsidR="00C461CC" w:rsidRPr="0085524C" w:rsidRDefault="00C461CC" w:rsidP="005F3E80">
            <w:pPr>
              <w:jc w:val="center"/>
              <w:rPr>
                <w:rFonts w:cstheme="minorHAnsi"/>
                <w:b/>
                <w:sz w:val="18"/>
                <w:szCs w:val="18"/>
              </w:rPr>
            </w:pPr>
            <w:r>
              <w:rPr>
                <w:rFonts w:cstheme="minorHAnsi"/>
                <w:b/>
                <w:sz w:val="18"/>
                <w:szCs w:val="18"/>
              </w:rPr>
              <w:t>Source work</w:t>
            </w:r>
          </w:p>
        </w:tc>
        <w:tc>
          <w:tcPr>
            <w:tcW w:w="2173" w:type="dxa"/>
            <w:shd w:val="clear" w:color="auto" w:fill="FFFF99"/>
          </w:tcPr>
          <w:p w14:paraId="7DE98514" w14:textId="77777777" w:rsidR="00C461CC" w:rsidRDefault="00C461CC" w:rsidP="005F3E80">
            <w:pPr>
              <w:jc w:val="center"/>
              <w:rPr>
                <w:rFonts w:cstheme="minorHAnsi"/>
                <w:b/>
                <w:sz w:val="18"/>
                <w:szCs w:val="18"/>
              </w:rPr>
            </w:pPr>
            <w:r>
              <w:rPr>
                <w:rFonts w:cstheme="minorHAnsi"/>
                <w:b/>
                <w:sz w:val="18"/>
                <w:szCs w:val="18"/>
              </w:rPr>
              <w:t xml:space="preserve">Cause and </w:t>
            </w:r>
            <w:proofErr w:type="gramStart"/>
            <w:r>
              <w:rPr>
                <w:rFonts w:cstheme="minorHAnsi"/>
                <w:b/>
                <w:sz w:val="18"/>
                <w:szCs w:val="18"/>
              </w:rPr>
              <w:t>consequence</w:t>
            </w:r>
            <w:proofErr w:type="gramEnd"/>
          </w:p>
          <w:p w14:paraId="02A35E69" w14:textId="77777777" w:rsidR="00C461CC" w:rsidRDefault="00C461CC" w:rsidP="005F3E80">
            <w:pPr>
              <w:jc w:val="center"/>
              <w:rPr>
                <w:rFonts w:cstheme="minorHAnsi"/>
                <w:b/>
                <w:sz w:val="18"/>
                <w:szCs w:val="18"/>
              </w:rPr>
            </w:pPr>
            <w:r>
              <w:rPr>
                <w:rFonts w:cstheme="minorHAnsi"/>
                <w:b/>
                <w:sz w:val="18"/>
                <w:szCs w:val="18"/>
              </w:rPr>
              <w:t>Historical significance</w:t>
            </w:r>
          </w:p>
        </w:tc>
        <w:tc>
          <w:tcPr>
            <w:tcW w:w="2174" w:type="dxa"/>
            <w:shd w:val="clear" w:color="auto" w:fill="FFFF99"/>
          </w:tcPr>
          <w:p w14:paraId="50698549" w14:textId="77777777" w:rsidR="00C461CC" w:rsidRDefault="00C461CC" w:rsidP="005F3E80">
            <w:pPr>
              <w:jc w:val="center"/>
              <w:rPr>
                <w:rFonts w:cstheme="minorHAnsi"/>
                <w:b/>
                <w:sz w:val="18"/>
                <w:szCs w:val="18"/>
              </w:rPr>
            </w:pPr>
            <w:r>
              <w:rPr>
                <w:rFonts w:cstheme="minorHAnsi"/>
                <w:b/>
                <w:sz w:val="18"/>
                <w:szCs w:val="18"/>
              </w:rPr>
              <w:t xml:space="preserve">Cause and </w:t>
            </w:r>
            <w:proofErr w:type="gramStart"/>
            <w:r>
              <w:rPr>
                <w:rFonts w:cstheme="minorHAnsi"/>
                <w:b/>
                <w:sz w:val="18"/>
                <w:szCs w:val="18"/>
              </w:rPr>
              <w:t>consequence</w:t>
            </w:r>
            <w:proofErr w:type="gramEnd"/>
          </w:p>
          <w:p w14:paraId="7B2B22A0" w14:textId="77777777" w:rsidR="00C461CC" w:rsidRDefault="00C461CC" w:rsidP="005F3E80">
            <w:pPr>
              <w:jc w:val="center"/>
              <w:rPr>
                <w:rFonts w:cstheme="minorHAnsi"/>
                <w:b/>
                <w:sz w:val="18"/>
                <w:szCs w:val="18"/>
              </w:rPr>
            </w:pPr>
            <w:r>
              <w:rPr>
                <w:rFonts w:cstheme="minorHAnsi"/>
                <w:b/>
                <w:sz w:val="18"/>
                <w:szCs w:val="18"/>
              </w:rPr>
              <w:t>Historical continuity</w:t>
            </w:r>
          </w:p>
        </w:tc>
        <w:tc>
          <w:tcPr>
            <w:tcW w:w="2174" w:type="dxa"/>
            <w:shd w:val="clear" w:color="auto" w:fill="FFFF99"/>
          </w:tcPr>
          <w:p w14:paraId="40DC548D" w14:textId="77777777" w:rsidR="00C461CC" w:rsidRPr="008203EA" w:rsidRDefault="00C461CC" w:rsidP="005F3E80">
            <w:pPr>
              <w:jc w:val="center"/>
              <w:rPr>
                <w:rFonts w:cstheme="minorHAnsi"/>
                <w:b/>
                <w:sz w:val="18"/>
                <w:szCs w:val="18"/>
              </w:rPr>
            </w:pPr>
            <w:r>
              <w:rPr>
                <w:rFonts w:cstheme="minorHAnsi"/>
                <w:b/>
                <w:sz w:val="18"/>
                <w:szCs w:val="18"/>
              </w:rPr>
              <w:t>Historical significance</w:t>
            </w:r>
          </w:p>
        </w:tc>
      </w:tr>
      <w:tr w:rsidR="00C461CC" w:rsidRPr="00AE1449" w14:paraId="357D517F" w14:textId="77777777" w:rsidTr="005F3E80">
        <w:trPr>
          <w:jc w:val="center"/>
        </w:trPr>
        <w:tc>
          <w:tcPr>
            <w:tcW w:w="388" w:type="dxa"/>
            <w:vMerge/>
            <w:shd w:val="clear" w:color="auto" w:fill="C4BC96" w:themeFill="background2" w:themeFillShade="BF"/>
          </w:tcPr>
          <w:p w14:paraId="4699C43D" w14:textId="77777777" w:rsidR="00C461CC" w:rsidRPr="0069169D" w:rsidRDefault="00C461CC" w:rsidP="005F3E80">
            <w:pPr>
              <w:rPr>
                <w:rFonts w:ascii="Franklin Gothic Book" w:hAnsi="Franklin Gothic Book" w:cstheme="minorHAnsi"/>
                <w:b/>
              </w:rPr>
            </w:pPr>
          </w:p>
        </w:tc>
        <w:tc>
          <w:tcPr>
            <w:tcW w:w="1591" w:type="dxa"/>
            <w:shd w:val="clear" w:color="auto" w:fill="B2A1C7" w:themeFill="accent4" w:themeFillTint="99"/>
          </w:tcPr>
          <w:p w14:paraId="140A45A2" w14:textId="77777777" w:rsidR="00C461CC" w:rsidRPr="003A4C25" w:rsidRDefault="00C461CC" w:rsidP="005F3E80">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2173" w:type="dxa"/>
            <w:shd w:val="clear" w:color="auto" w:fill="B2A1C7" w:themeFill="accent4" w:themeFillTint="99"/>
          </w:tcPr>
          <w:p w14:paraId="691E19C9" w14:textId="77777777" w:rsidR="00C461CC" w:rsidRPr="009F4E57" w:rsidRDefault="00C461CC" w:rsidP="005F3E80">
            <w:pPr>
              <w:rPr>
                <w:rFonts w:cstheme="minorHAnsi"/>
                <w:sz w:val="18"/>
                <w:szCs w:val="18"/>
              </w:rPr>
            </w:pPr>
            <w:r>
              <w:rPr>
                <w:rFonts w:cstheme="minorHAnsi"/>
                <w:sz w:val="18"/>
                <w:szCs w:val="18"/>
              </w:rPr>
              <w:t>Students will build on their understanding of the empire’s purpose of trade and wealth by engaging in</w:t>
            </w:r>
            <w:r w:rsidRPr="004C45EB">
              <w:rPr>
                <w:rFonts w:cstheme="minorHAnsi"/>
                <w:sz w:val="18"/>
                <w:szCs w:val="18"/>
              </w:rPr>
              <w:t xml:space="preserve"> a depth study of the </w:t>
            </w:r>
            <w:r>
              <w:rPr>
                <w:rFonts w:cstheme="minorHAnsi"/>
                <w:sz w:val="18"/>
                <w:szCs w:val="18"/>
              </w:rPr>
              <w:t xml:space="preserve">Transatlantic </w:t>
            </w:r>
            <w:r w:rsidRPr="004C45EB">
              <w:rPr>
                <w:rFonts w:cstheme="minorHAnsi"/>
                <w:sz w:val="18"/>
                <w:szCs w:val="18"/>
              </w:rPr>
              <w:t>Slave Trade. This will build on their understanding of</w:t>
            </w:r>
            <w:r>
              <w:rPr>
                <w:rFonts w:cstheme="minorHAnsi"/>
                <w:sz w:val="18"/>
                <w:szCs w:val="18"/>
              </w:rPr>
              <w:t xml:space="preserve"> inequality and control studied in Y7.</w:t>
            </w:r>
          </w:p>
        </w:tc>
        <w:tc>
          <w:tcPr>
            <w:tcW w:w="2174" w:type="dxa"/>
            <w:shd w:val="clear" w:color="auto" w:fill="B2A1C7" w:themeFill="accent4" w:themeFillTint="99"/>
          </w:tcPr>
          <w:p w14:paraId="42D02E3A" w14:textId="77777777" w:rsidR="00C461CC" w:rsidRPr="009F4E57" w:rsidRDefault="00C461CC" w:rsidP="005F3E80">
            <w:pPr>
              <w:rPr>
                <w:rFonts w:cstheme="minorHAnsi"/>
                <w:sz w:val="18"/>
                <w:szCs w:val="18"/>
              </w:rPr>
            </w:pPr>
            <w:r w:rsidRPr="009F4E57">
              <w:rPr>
                <w:rFonts w:cstheme="minorHAnsi"/>
                <w:sz w:val="18"/>
                <w:szCs w:val="18"/>
              </w:rPr>
              <w:t xml:space="preserve">Now students </w:t>
            </w:r>
            <w:proofErr w:type="gramStart"/>
            <w:r w:rsidRPr="009F4E57">
              <w:rPr>
                <w:rFonts w:cstheme="minorHAnsi"/>
                <w:sz w:val="18"/>
                <w:szCs w:val="18"/>
              </w:rPr>
              <w:t>have an understanding of</w:t>
            </w:r>
            <w:proofErr w:type="gramEnd"/>
            <w:r w:rsidRPr="009F4E57">
              <w:rPr>
                <w:rFonts w:cstheme="minorHAnsi"/>
                <w:sz w:val="18"/>
                <w:szCs w:val="18"/>
              </w:rPr>
              <w:t xml:space="preserve"> </w:t>
            </w:r>
            <w:r>
              <w:rPr>
                <w:rFonts w:cstheme="minorHAnsi"/>
                <w:sz w:val="18"/>
                <w:szCs w:val="18"/>
              </w:rPr>
              <w:t xml:space="preserve">Britain’s influence increasing due to the profits from the Slave Trade, </w:t>
            </w:r>
            <w:r w:rsidRPr="009F4E57">
              <w:rPr>
                <w:rFonts w:cstheme="minorHAnsi"/>
                <w:sz w:val="18"/>
                <w:szCs w:val="18"/>
              </w:rPr>
              <w:t>they are able to see the consequences of it with the expansion of the British Empire. Students will specifically build on the concept of Empire studied in Y7 (Romans).</w:t>
            </w:r>
          </w:p>
        </w:tc>
        <w:tc>
          <w:tcPr>
            <w:tcW w:w="2174" w:type="dxa"/>
            <w:shd w:val="clear" w:color="auto" w:fill="B2A1C7" w:themeFill="accent4" w:themeFillTint="99"/>
          </w:tcPr>
          <w:p w14:paraId="478A4ABA" w14:textId="77777777" w:rsidR="00C461CC" w:rsidRPr="009F4E57" w:rsidRDefault="00C461CC" w:rsidP="005F3E80">
            <w:pPr>
              <w:rPr>
                <w:rFonts w:cstheme="minorHAnsi"/>
                <w:sz w:val="18"/>
                <w:szCs w:val="18"/>
              </w:rPr>
            </w:pPr>
            <w:r w:rsidRPr="009F4E57">
              <w:rPr>
                <w:rFonts w:cstheme="minorHAnsi"/>
                <w:sz w:val="18"/>
                <w:szCs w:val="18"/>
              </w:rPr>
              <w:t>Moves chronologically through the time periods moving to the 18</w:t>
            </w:r>
            <w:r w:rsidRPr="009F4E57">
              <w:rPr>
                <w:rFonts w:cstheme="minorHAnsi"/>
                <w:sz w:val="18"/>
                <w:szCs w:val="18"/>
                <w:vertAlign w:val="superscript"/>
              </w:rPr>
              <w:t>th</w:t>
            </w:r>
            <w:r w:rsidRPr="009F4E57">
              <w:rPr>
                <w:rFonts w:cstheme="minorHAnsi"/>
                <w:sz w:val="18"/>
                <w:szCs w:val="18"/>
              </w:rPr>
              <w:t xml:space="preserve"> and 19</w:t>
            </w:r>
            <w:r w:rsidRPr="009F4E57">
              <w:rPr>
                <w:rFonts w:cstheme="minorHAnsi"/>
                <w:sz w:val="18"/>
                <w:szCs w:val="18"/>
                <w:vertAlign w:val="superscript"/>
              </w:rPr>
              <w:t>th</w:t>
            </w:r>
            <w:r w:rsidRPr="009F4E57">
              <w:rPr>
                <w:rFonts w:cstheme="minorHAnsi"/>
                <w:sz w:val="18"/>
                <w:szCs w:val="18"/>
              </w:rPr>
              <w:t xml:space="preserve"> century. This is studied here to give contextual understanding to the British </w:t>
            </w:r>
            <w:r>
              <w:rPr>
                <w:rFonts w:cstheme="minorHAnsi"/>
                <w:sz w:val="18"/>
                <w:szCs w:val="18"/>
              </w:rPr>
              <w:t>Raj</w:t>
            </w:r>
            <w:r w:rsidRPr="009F4E57">
              <w:rPr>
                <w:rFonts w:cstheme="minorHAnsi"/>
                <w:sz w:val="18"/>
                <w:szCs w:val="18"/>
              </w:rPr>
              <w:t xml:space="preserve"> topic studied in HT</w:t>
            </w:r>
            <w:r>
              <w:rPr>
                <w:rFonts w:cstheme="minorHAnsi"/>
                <w:sz w:val="18"/>
                <w:szCs w:val="18"/>
              </w:rPr>
              <w:t>2</w:t>
            </w:r>
            <w:r w:rsidRPr="009F4E57">
              <w:rPr>
                <w:rFonts w:cstheme="minorHAnsi"/>
                <w:sz w:val="18"/>
                <w:szCs w:val="18"/>
              </w:rPr>
              <w:t>. Students also focus on regional history of mills in Manchester and make links with mills in the local area of Stalybridge.</w:t>
            </w:r>
          </w:p>
        </w:tc>
        <w:tc>
          <w:tcPr>
            <w:tcW w:w="2173" w:type="dxa"/>
            <w:shd w:val="clear" w:color="auto" w:fill="B2A1C7" w:themeFill="accent4" w:themeFillTint="99"/>
          </w:tcPr>
          <w:p w14:paraId="1F618B61" w14:textId="77777777" w:rsidR="00C461CC" w:rsidRDefault="00C461CC" w:rsidP="005F3E80">
            <w:pPr>
              <w:rPr>
                <w:rFonts w:cstheme="minorHAnsi"/>
                <w:sz w:val="18"/>
                <w:szCs w:val="18"/>
              </w:rPr>
            </w:pPr>
            <w:r>
              <w:rPr>
                <w:rFonts w:cstheme="minorHAnsi"/>
                <w:sz w:val="18"/>
                <w:szCs w:val="18"/>
              </w:rPr>
              <w:t xml:space="preserve">Students will build on their understanding of causation covered in Y7 &amp; Y8, as well as studying the concepts of imperialism (covered in Y7 with the Romans &amp; Y8 with the British Empire). </w:t>
            </w:r>
          </w:p>
          <w:p w14:paraId="7C2CB87D" w14:textId="77777777" w:rsidR="00C461CC" w:rsidRPr="00D454FB" w:rsidRDefault="00C461CC" w:rsidP="005F3E80">
            <w:pPr>
              <w:rPr>
                <w:rFonts w:cstheme="minorHAnsi"/>
                <w:sz w:val="18"/>
                <w:szCs w:val="18"/>
              </w:rPr>
            </w:pPr>
            <w:r>
              <w:rPr>
                <w:rFonts w:cstheme="minorHAnsi"/>
                <w:sz w:val="18"/>
                <w:szCs w:val="18"/>
              </w:rPr>
              <w:t>Students study this topic to build on their understanding of WW1 from HT1 focusing mainly on society during WW1, and key battles including the Somme. This also enables students to link the global picture of WW1, to the national picture of the recruitment drive and Pals battalions, to the local picture of soldiers in Stalybridge.</w:t>
            </w:r>
          </w:p>
        </w:tc>
        <w:tc>
          <w:tcPr>
            <w:tcW w:w="2174" w:type="dxa"/>
            <w:shd w:val="clear" w:color="auto" w:fill="B2A1C7" w:themeFill="accent4" w:themeFillTint="99"/>
          </w:tcPr>
          <w:p w14:paraId="5AAE92B6" w14:textId="77777777" w:rsidR="00C461CC" w:rsidRDefault="00C461CC" w:rsidP="005F3E80">
            <w:pPr>
              <w:rPr>
                <w:rFonts w:cstheme="minorHAnsi"/>
                <w:sz w:val="18"/>
                <w:szCs w:val="18"/>
              </w:rPr>
            </w:pPr>
            <w:r>
              <w:rPr>
                <w:rFonts w:cstheme="minorHAnsi"/>
                <w:sz w:val="18"/>
                <w:szCs w:val="18"/>
              </w:rPr>
              <w:t xml:space="preserve">Students study the aftermath of WWI such as the Treaty of Versailles and the rise of Hitler so students </w:t>
            </w:r>
            <w:proofErr w:type="gramStart"/>
            <w:r>
              <w:rPr>
                <w:rFonts w:cstheme="minorHAnsi"/>
                <w:sz w:val="18"/>
                <w:szCs w:val="18"/>
              </w:rPr>
              <w:t>are able to</w:t>
            </w:r>
            <w:proofErr w:type="gramEnd"/>
            <w:r>
              <w:rPr>
                <w:rFonts w:cstheme="minorHAnsi"/>
                <w:sz w:val="18"/>
                <w:szCs w:val="18"/>
              </w:rPr>
              <w:t xml:space="preserve"> understand how a dictatorship can develop in a relatively modern society, as well as challenges to the government also covered in Y7 (Julius Caesar), (Cromwell). </w:t>
            </w:r>
          </w:p>
          <w:p w14:paraId="763F4155" w14:textId="77777777" w:rsidR="00C461CC" w:rsidRDefault="00C461CC" w:rsidP="005F3E80">
            <w:pPr>
              <w:rPr>
                <w:rFonts w:cstheme="minorHAnsi"/>
                <w:sz w:val="18"/>
                <w:szCs w:val="18"/>
              </w:rPr>
            </w:pPr>
          </w:p>
          <w:p w14:paraId="73BA4553" w14:textId="77777777" w:rsidR="00C461CC" w:rsidRDefault="00C461CC" w:rsidP="005F3E80">
            <w:pPr>
              <w:rPr>
                <w:rFonts w:cstheme="minorHAnsi"/>
                <w:sz w:val="18"/>
                <w:szCs w:val="18"/>
              </w:rPr>
            </w:pPr>
            <w:r>
              <w:rPr>
                <w:rFonts w:cstheme="minorHAnsi"/>
                <w:sz w:val="18"/>
                <w:szCs w:val="18"/>
              </w:rPr>
              <w:t xml:space="preserve">This is also studied here to give students contextual understanding for Y9 HT1 (Hitler’s foreign policy &amp; </w:t>
            </w:r>
            <w:proofErr w:type="gramStart"/>
            <w:r>
              <w:rPr>
                <w:rFonts w:cstheme="minorHAnsi"/>
                <w:sz w:val="18"/>
                <w:szCs w:val="18"/>
              </w:rPr>
              <w:t>Causes</w:t>
            </w:r>
            <w:proofErr w:type="gramEnd"/>
            <w:r>
              <w:rPr>
                <w:rFonts w:cstheme="minorHAnsi"/>
                <w:sz w:val="18"/>
                <w:szCs w:val="18"/>
              </w:rPr>
              <w:t xml:space="preserve"> of WW2), and Y9 HT2 (The Holocaust &amp; the Nazi resettlement policy). </w:t>
            </w:r>
          </w:p>
          <w:p w14:paraId="4C026D46" w14:textId="77777777" w:rsidR="00C461CC" w:rsidRPr="004C45EB" w:rsidRDefault="00C461CC" w:rsidP="005F3E80">
            <w:pPr>
              <w:rPr>
                <w:rFonts w:cstheme="minorHAnsi"/>
                <w:sz w:val="18"/>
                <w:szCs w:val="18"/>
              </w:rPr>
            </w:pPr>
          </w:p>
        </w:tc>
        <w:tc>
          <w:tcPr>
            <w:tcW w:w="2174" w:type="dxa"/>
            <w:shd w:val="clear" w:color="auto" w:fill="B2A1C7" w:themeFill="accent4" w:themeFillTint="99"/>
          </w:tcPr>
          <w:p w14:paraId="1426F478" w14:textId="77777777" w:rsidR="00C461CC" w:rsidRPr="00C23929" w:rsidRDefault="00C461CC" w:rsidP="005F3E80">
            <w:pPr>
              <w:rPr>
                <w:rFonts w:cstheme="minorHAnsi"/>
                <w:sz w:val="18"/>
                <w:szCs w:val="18"/>
              </w:rPr>
            </w:pPr>
            <w:r>
              <w:rPr>
                <w:rFonts w:cstheme="minorHAnsi"/>
                <w:sz w:val="18"/>
                <w:szCs w:val="18"/>
              </w:rPr>
              <w:t>Students will build on their understanding of democracy and suffrage from Y7 (Roman Republic) &amp; Y8 (Cromwell) by looking at the struggle of women to gain the vote.</w:t>
            </w:r>
          </w:p>
        </w:tc>
      </w:tr>
      <w:tr w:rsidR="00C461CC" w:rsidRPr="00AE1449" w14:paraId="10E77F7A" w14:textId="77777777" w:rsidTr="005F3E80">
        <w:trPr>
          <w:trHeight w:val="666"/>
          <w:jc w:val="center"/>
        </w:trPr>
        <w:tc>
          <w:tcPr>
            <w:tcW w:w="388" w:type="dxa"/>
            <w:vMerge/>
            <w:shd w:val="clear" w:color="auto" w:fill="C4BC96" w:themeFill="background2" w:themeFillShade="BF"/>
          </w:tcPr>
          <w:p w14:paraId="23AC4DEE" w14:textId="77777777" w:rsidR="00C461CC" w:rsidRPr="0069169D" w:rsidRDefault="00C461CC" w:rsidP="005F3E80">
            <w:pPr>
              <w:rPr>
                <w:rFonts w:ascii="Franklin Gothic Book" w:hAnsi="Franklin Gothic Book" w:cstheme="minorHAnsi"/>
                <w:b/>
              </w:rPr>
            </w:pPr>
          </w:p>
        </w:tc>
        <w:tc>
          <w:tcPr>
            <w:tcW w:w="1591" w:type="dxa"/>
            <w:shd w:val="clear" w:color="auto" w:fill="FABF8F" w:themeFill="accent6" w:themeFillTint="99"/>
          </w:tcPr>
          <w:p w14:paraId="2436604E" w14:textId="77777777" w:rsidR="00C461CC" w:rsidRPr="003A4C25" w:rsidRDefault="00C461CC" w:rsidP="005F3E80">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2173" w:type="dxa"/>
            <w:shd w:val="clear" w:color="auto" w:fill="FABF8F" w:themeFill="accent6" w:themeFillTint="99"/>
          </w:tcPr>
          <w:p w14:paraId="551956B1" w14:textId="77777777" w:rsidR="00C461CC" w:rsidRPr="00A56139" w:rsidRDefault="00C461CC" w:rsidP="005F3E80">
            <w:pPr>
              <w:rPr>
                <w:rFonts w:cstheme="minorHAnsi"/>
                <w:sz w:val="18"/>
                <w:szCs w:val="18"/>
              </w:rPr>
            </w:pPr>
            <w:r w:rsidRPr="00A56139">
              <w:rPr>
                <w:rFonts w:cstheme="minorHAnsi"/>
                <w:sz w:val="18"/>
                <w:szCs w:val="18"/>
              </w:rPr>
              <w:t>Students will study the Transatlantic Slave Trade, including life in 17</w:t>
            </w:r>
            <w:r w:rsidRPr="00A56139">
              <w:rPr>
                <w:rFonts w:cstheme="minorHAnsi"/>
                <w:sz w:val="18"/>
                <w:szCs w:val="18"/>
                <w:vertAlign w:val="superscript"/>
              </w:rPr>
              <w:t>th</w:t>
            </w:r>
            <w:r w:rsidRPr="00A56139">
              <w:rPr>
                <w:rFonts w:cstheme="minorHAnsi"/>
                <w:sz w:val="18"/>
                <w:szCs w:val="18"/>
              </w:rPr>
              <w:t xml:space="preserve"> Century Africa, the Middle Passage, Auctions, Life on Plantations, the Liverpool </w:t>
            </w:r>
            <w:r w:rsidRPr="00A56139">
              <w:rPr>
                <w:rFonts w:cstheme="minorHAnsi"/>
                <w:sz w:val="18"/>
                <w:szCs w:val="18"/>
              </w:rPr>
              <w:lastRenderedPageBreak/>
              <w:t xml:space="preserve">Slave Trade, the American Civil </w:t>
            </w:r>
            <w:proofErr w:type="gramStart"/>
            <w:r w:rsidRPr="00A56139">
              <w:rPr>
                <w:rFonts w:cstheme="minorHAnsi"/>
                <w:sz w:val="18"/>
                <w:szCs w:val="18"/>
              </w:rPr>
              <w:t>War</w:t>
            </w:r>
            <w:proofErr w:type="gramEnd"/>
            <w:r w:rsidRPr="00A56139">
              <w:rPr>
                <w:rFonts w:cstheme="minorHAnsi"/>
                <w:sz w:val="18"/>
                <w:szCs w:val="18"/>
              </w:rPr>
              <w:t xml:space="preserve"> and the Abolishment of the Slave Trade in England &amp; America.  </w:t>
            </w:r>
          </w:p>
          <w:p w14:paraId="481FB3A5" w14:textId="77777777" w:rsidR="00C461CC" w:rsidRPr="00A56139" w:rsidRDefault="00C461CC" w:rsidP="005F3E80">
            <w:pPr>
              <w:rPr>
                <w:rFonts w:cstheme="minorHAnsi"/>
                <w:sz w:val="18"/>
                <w:szCs w:val="18"/>
              </w:rPr>
            </w:pPr>
          </w:p>
        </w:tc>
        <w:tc>
          <w:tcPr>
            <w:tcW w:w="2174" w:type="dxa"/>
            <w:shd w:val="clear" w:color="auto" w:fill="FABF8F" w:themeFill="accent6" w:themeFillTint="99"/>
          </w:tcPr>
          <w:p w14:paraId="033B97A3" w14:textId="77777777" w:rsidR="00C461CC" w:rsidRPr="00A56139" w:rsidRDefault="00C461CC" w:rsidP="005F3E80">
            <w:pPr>
              <w:rPr>
                <w:rFonts w:cstheme="minorHAnsi"/>
                <w:sz w:val="18"/>
                <w:szCs w:val="18"/>
              </w:rPr>
            </w:pPr>
            <w:r w:rsidRPr="00A56139">
              <w:rPr>
                <w:rFonts w:cstheme="minorHAnsi"/>
                <w:sz w:val="18"/>
                <w:szCs w:val="18"/>
              </w:rPr>
              <w:lastRenderedPageBreak/>
              <w:t>Students will study the British empire in India, specially focusing on the causes of India achieving independence in 1947.</w:t>
            </w:r>
          </w:p>
        </w:tc>
        <w:tc>
          <w:tcPr>
            <w:tcW w:w="2174" w:type="dxa"/>
            <w:shd w:val="clear" w:color="auto" w:fill="FABF8F" w:themeFill="accent6" w:themeFillTint="99"/>
          </w:tcPr>
          <w:p w14:paraId="203501C3" w14:textId="77777777" w:rsidR="00C461CC" w:rsidRPr="00A56139" w:rsidRDefault="00C461CC" w:rsidP="005F3E80">
            <w:pPr>
              <w:rPr>
                <w:rFonts w:cstheme="minorHAnsi"/>
                <w:sz w:val="18"/>
                <w:szCs w:val="18"/>
              </w:rPr>
            </w:pPr>
            <w:r w:rsidRPr="00A56139">
              <w:rPr>
                <w:rFonts w:cstheme="minorHAnsi"/>
                <w:sz w:val="18"/>
                <w:szCs w:val="18"/>
              </w:rPr>
              <w:t xml:space="preserve">To demonstrate an understanding of the causes of the Industrial Revolution as well as the impact on living conditions, working </w:t>
            </w:r>
            <w:r w:rsidRPr="00A56139">
              <w:rPr>
                <w:rFonts w:cstheme="minorHAnsi"/>
                <w:sz w:val="18"/>
                <w:szCs w:val="18"/>
              </w:rPr>
              <w:lastRenderedPageBreak/>
              <w:t>conditions and public health. Students will also look at regional and local history of the industrial revolution including Manchester Mills, Styal Mill</w:t>
            </w:r>
            <w:r>
              <w:rPr>
                <w:rFonts w:cstheme="minorHAnsi"/>
                <w:sz w:val="18"/>
                <w:szCs w:val="18"/>
              </w:rPr>
              <w:t>.</w:t>
            </w:r>
          </w:p>
          <w:p w14:paraId="2C915C80" w14:textId="77777777" w:rsidR="00C461CC" w:rsidRPr="00A56139" w:rsidRDefault="00C461CC" w:rsidP="005F3E80">
            <w:pPr>
              <w:jc w:val="center"/>
              <w:rPr>
                <w:rFonts w:cstheme="minorHAnsi"/>
                <w:sz w:val="18"/>
                <w:szCs w:val="18"/>
              </w:rPr>
            </w:pPr>
          </w:p>
        </w:tc>
        <w:tc>
          <w:tcPr>
            <w:tcW w:w="2173" w:type="dxa"/>
            <w:shd w:val="clear" w:color="auto" w:fill="FABF8F" w:themeFill="accent6" w:themeFillTint="99"/>
          </w:tcPr>
          <w:p w14:paraId="5F966FFE" w14:textId="77777777" w:rsidR="00C461CC" w:rsidRDefault="00C461CC" w:rsidP="005F3E80">
            <w:pPr>
              <w:rPr>
                <w:rFonts w:cstheme="minorHAnsi"/>
                <w:sz w:val="18"/>
                <w:szCs w:val="18"/>
              </w:rPr>
            </w:pPr>
            <w:r>
              <w:rPr>
                <w:rFonts w:cstheme="minorHAnsi"/>
                <w:sz w:val="18"/>
                <w:szCs w:val="18"/>
              </w:rPr>
              <w:lastRenderedPageBreak/>
              <w:t xml:space="preserve">Students will study the M.A.I.N causes of World War; militarism, alliances, </w:t>
            </w:r>
            <w:proofErr w:type="gramStart"/>
            <w:r>
              <w:rPr>
                <w:rFonts w:cstheme="minorHAnsi"/>
                <w:sz w:val="18"/>
                <w:szCs w:val="18"/>
              </w:rPr>
              <w:t>imperialism</w:t>
            </w:r>
            <w:proofErr w:type="gramEnd"/>
            <w:r>
              <w:rPr>
                <w:rFonts w:cstheme="minorHAnsi"/>
                <w:sz w:val="18"/>
                <w:szCs w:val="18"/>
              </w:rPr>
              <w:t xml:space="preserve"> and nationalism. They will also study the short-term </w:t>
            </w:r>
            <w:r>
              <w:rPr>
                <w:rFonts w:cstheme="minorHAnsi"/>
                <w:sz w:val="18"/>
                <w:szCs w:val="18"/>
              </w:rPr>
              <w:lastRenderedPageBreak/>
              <w:t>cause of the outbreak of war with the assassination of Franz Ferdinand.</w:t>
            </w:r>
          </w:p>
          <w:p w14:paraId="295346C8" w14:textId="77777777" w:rsidR="00C461CC" w:rsidRPr="00A56139" w:rsidRDefault="00C461CC" w:rsidP="005F3E80">
            <w:pPr>
              <w:rPr>
                <w:rFonts w:cstheme="minorHAnsi"/>
                <w:sz w:val="18"/>
                <w:szCs w:val="18"/>
              </w:rPr>
            </w:pPr>
            <w:r>
              <w:rPr>
                <w:rFonts w:cstheme="minorHAnsi"/>
                <w:sz w:val="18"/>
                <w:szCs w:val="18"/>
              </w:rPr>
              <w:t>Students will also study key battles of WWI such as the Somme. They will also study why soldiers volunteered, conscription, conscientious objectors, censorship and why the war ended. Students will also study local history – such as the role of Tameside soldiers in WWI.</w:t>
            </w:r>
          </w:p>
        </w:tc>
        <w:tc>
          <w:tcPr>
            <w:tcW w:w="2174" w:type="dxa"/>
            <w:shd w:val="clear" w:color="auto" w:fill="FABF8F" w:themeFill="accent6" w:themeFillTint="99"/>
          </w:tcPr>
          <w:p w14:paraId="7ACF2285" w14:textId="77777777" w:rsidR="00C461CC" w:rsidRPr="00A56139" w:rsidRDefault="00C461CC" w:rsidP="005F3E80">
            <w:pPr>
              <w:rPr>
                <w:rFonts w:cstheme="minorHAnsi"/>
                <w:sz w:val="18"/>
                <w:szCs w:val="18"/>
              </w:rPr>
            </w:pPr>
            <w:r>
              <w:rPr>
                <w:rFonts w:cstheme="minorHAnsi"/>
                <w:sz w:val="18"/>
                <w:szCs w:val="18"/>
              </w:rPr>
              <w:lastRenderedPageBreak/>
              <w:t xml:space="preserve">Students study the reasons for why Adolf Hitler was able to rise to power following WWI. This will include an understanding of the </w:t>
            </w:r>
            <w:r>
              <w:rPr>
                <w:rFonts w:cstheme="minorHAnsi"/>
                <w:sz w:val="18"/>
                <w:szCs w:val="18"/>
              </w:rPr>
              <w:lastRenderedPageBreak/>
              <w:t xml:space="preserve">Treaty of Versailles, 1923 as the year of crisis, Recovery, &amp; the Great Depression. It will also focus on Nazis promises, propaganda, the SA, and Organisation. Students will also look at how the Nazis secured control in Germany in areas of employment, religion, </w:t>
            </w:r>
            <w:proofErr w:type="gramStart"/>
            <w:r>
              <w:rPr>
                <w:rFonts w:cstheme="minorHAnsi"/>
                <w:sz w:val="18"/>
                <w:szCs w:val="18"/>
              </w:rPr>
              <w:t>education</w:t>
            </w:r>
            <w:proofErr w:type="gramEnd"/>
            <w:r>
              <w:rPr>
                <w:rFonts w:cstheme="minorHAnsi"/>
                <w:sz w:val="18"/>
                <w:szCs w:val="18"/>
              </w:rPr>
              <w:t xml:space="preserve"> and the family.</w:t>
            </w:r>
          </w:p>
        </w:tc>
        <w:tc>
          <w:tcPr>
            <w:tcW w:w="2174" w:type="dxa"/>
            <w:shd w:val="clear" w:color="auto" w:fill="FABF8F" w:themeFill="accent6" w:themeFillTint="99"/>
          </w:tcPr>
          <w:p w14:paraId="776C4D89" w14:textId="77777777" w:rsidR="00C461CC" w:rsidRPr="00D454FB" w:rsidRDefault="00C461CC" w:rsidP="005F3E80">
            <w:pPr>
              <w:rPr>
                <w:rFonts w:cstheme="minorHAnsi"/>
                <w:sz w:val="18"/>
                <w:szCs w:val="18"/>
              </w:rPr>
            </w:pPr>
            <w:r>
              <w:rPr>
                <w:rFonts w:cstheme="minorHAnsi"/>
                <w:sz w:val="18"/>
                <w:szCs w:val="18"/>
              </w:rPr>
              <w:lastRenderedPageBreak/>
              <w:t xml:space="preserve">Students will study the women’s fight for suffrage </w:t>
            </w:r>
            <w:proofErr w:type="gramStart"/>
            <w:r>
              <w:rPr>
                <w:rFonts w:cstheme="minorHAnsi"/>
                <w:sz w:val="18"/>
                <w:szCs w:val="18"/>
              </w:rPr>
              <w:t>including;</w:t>
            </w:r>
            <w:proofErr w:type="gramEnd"/>
            <w:r>
              <w:rPr>
                <w:rFonts w:cstheme="minorHAnsi"/>
                <w:sz w:val="18"/>
                <w:szCs w:val="18"/>
              </w:rPr>
              <w:t xml:space="preserve"> The Match Stick Strike, the suffragists and suffragettes, Emily Davison, the significance </w:t>
            </w:r>
            <w:r>
              <w:rPr>
                <w:rFonts w:cstheme="minorHAnsi"/>
                <w:sz w:val="18"/>
                <w:szCs w:val="18"/>
              </w:rPr>
              <w:lastRenderedPageBreak/>
              <w:t>of Emmeline Pankhurst and the role of World War I as a catalyst for change.</w:t>
            </w:r>
          </w:p>
        </w:tc>
      </w:tr>
      <w:tr w:rsidR="00C461CC" w:rsidRPr="00AE1449" w14:paraId="787C968B" w14:textId="77777777" w:rsidTr="005F3E80">
        <w:trPr>
          <w:trHeight w:val="666"/>
          <w:jc w:val="center"/>
        </w:trPr>
        <w:tc>
          <w:tcPr>
            <w:tcW w:w="388" w:type="dxa"/>
            <w:vMerge/>
            <w:shd w:val="clear" w:color="auto" w:fill="C4BC96" w:themeFill="background2" w:themeFillShade="BF"/>
          </w:tcPr>
          <w:p w14:paraId="1C1224CB" w14:textId="77777777" w:rsidR="00C461CC" w:rsidRPr="0069169D" w:rsidRDefault="00C461CC" w:rsidP="005F3E80">
            <w:pPr>
              <w:rPr>
                <w:rFonts w:ascii="Franklin Gothic Book" w:hAnsi="Franklin Gothic Book" w:cstheme="minorHAnsi"/>
                <w:b/>
              </w:rPr>
            </w:pPr>
          </w:p>
        </w:tc>
        <w:tc>
          <w:tcPr>
            <w:tcW w:w="1591" w:type="dxa"/>
            <w:shd w:val="clear" w:color="auto" w:fill="8DB3E2" w:themeFill="text2" w:themeFillTint="66"/>
          </w:tcPr>
          <w:p w14:paraId="7F1A3F6E" w14:textId="77777777" w:rsidR="00C461CC" w:rsidRDefault="00C461CC" w:rsidP="005F3E80">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2173" w:type="dxa"/>
            <w:shd w:val="clear" w:color="auto" w:fill="8DB3E2" w:themeFill="text2" w:themeFillTint="66"/>
          </w:tcPr>
          <w:p w14:paraId="2D006E4D" w14:textId="2FB03EF0" w:rsidR="00C461CC" w:rsidRDefault="00C461CC" w:rsidP="005F3E80">
            <w:pPr>
              <w:rPr>
                <w:rFonts w:cstheme="minorHAnsi"/>
                <w:sz w:val="18"/>
                <w:szCs w:val="18"/>
              </w:rPr>
            </w:pPr>
            <w:r w:rsidRPr="004B1109">
              <w:rPr>
                <w:rFonts w:cstheme="minorHAnsi"/>
                <w:b/>
                <w:bCs/>
                <w:sz w:val="18"/>
                <w:szCs w:val="18"/>
              </w:rPr>
              <w:t xml:space="preserve">Midpoint Assessment – </w:t>
            </w:r>
            <w:r>
              <w:rPr>
                <w:rFonts w:cstheme="minorHAnsi"/>
                <w:sz w:val="18"/>
                <w:szCs w:val="18"/>
              </w:rPr>
              <w:t>How were 12.5 million Africans sold into a life of slavery? Triangular trade comprehension task. (Focus on causation)</w:t>
            </w:r>
          </w:p>
          <w:p w14:paraId="049445E2" w14:textId="6E192E48" w:rsidR="00C461CC" w:rsidRPr="00AA7EF9" w:rsidRDefault="00C461CC" w:rsidP="005F3E80">
            <w:pPr>
              <w:rPr>
                <w:rFonts w:cstheme="minorHAnsi"/>
                <w:sz w:val="18"/>
                <w:szCs w:val="18"/>
              </w:rPr>
            </w:pPr>
            <w:r>
              <w:rPr>
                <w:rFonts w:cstheme="minorHAnsi"/>
                <w:b/>
                <w:bCs/>
                <w:sz w:val="18"/>
                <w:szCs w:val="18"/>
              </w:rPr>
              <w:t>End of Unit</w:t>
            </w:r>
            <w:r w:rsidRPr="004B1109">
              <w:rPr>
                <w:rFonts w:cstheme="minorHAnsi"/>
                <w:b/>
                <w:bCs/>
                <w:sz w:val="18"/>
                <w:szCs w:val="18"/>
              </w:rPr>
              <w:t xml:space="preserve"> Assessment –</w:t>
            </w:r>
            <w:r>
              <w:rPr>
                <w:rFonts w:cstheme="minorHAnsi"/>
                <w:sz w:val="18"/>
                <w:szCs w:val="18"/>
              </w:rPr>
              <w:t xml:space="preserve"> Why was the Transatlantic Slave Trade “one of the greatest atrocities in history?” (Focus on causation, significance)</w:t>
            </w:r>
          </w:p>
        </w:tc>
        <w:tc>
          <w:tcPr>
            <w:tcW w:w="2174" w:type="dxa"/>
            <w:shd w:val="clear" w:color="auto" w:fill="8DB3E2" w:themeFill="text2" w:themeFillTint="66"/>
          </w:tcPr>
          <w:p w14:paraId="4749B4A3" w14:textId="77777777" w:rsidR="00C461CC" w:rsidRDefault="00C461CC" w:rsidP="005F3E80">
            <w:pPr>
              <w:rPr>
                <w:rFonts w:cstheme="minorHAnsi"/>
                <w:b/>
                <w:bCs/>
                <w:sz w:val="18"/>
                <w:szCs w:val="18"/>
              </w:rPr>
            </w:pPr>
            <w:r w:rsidRPr="004B1109">
              <w:rPr>
                <w:rFonts w:cstheme="minorHAnsi"/>
                <w:b/>
                <w:bCs/>
                <w:sz w:val="18"/>
                <w:szCs w:val="18"/>
              </w:rPr>
              <w:t>Midpoint Assessment –</w:t>
            </w:r>
          </w:p>
          <w:p w14:paraId="71A39A44" w14:textId="7AFBD098" w:rsidR="00C461CC" w:rsidRDefault="00C461CC" w:rsidP="005F3E80">
            <w:pPr>
              <w:rPr>
                <w:rFonts w:cstheme="minorHAnsi"/>
                <w:sz w:val="18"/>
                <w:szCs w:val="18"/>
              </w:rPr>
            </w:pPr>
            <w:r>
              <w:rPr>
                <w:rFonts w:cstheme="minorHAnsi"/>
                <w:sz w:val="18"/>
                <w:szCs w:val="18"/>
              </w:rPr>
              <w:t>How did Britain take control of India? Powerful knowledge quiz.</w:t>
            </w:r>
          </w:p>
          <w:p w14:paraId="2C6226BA" w14:textId="77777777" w:rsidR="00C461CC" w:rsidRDefault="00C461CC" w:rsidP="005F3E80">
            <w:pPr>
              <w:rPr>
                <w:rFonts w:cstheme="minorHAnsi"/>
                <w:b/>
                <w:bCs/>
                <w:sz w:val="18"/>
                <w:szCs w:val="18"/>
              </w:rPr>
            </w:pPr>
            <w:r>
              <w:rPr>
                <w:rFonts w:cstheme="minorHAnsi"/>
                <w:b/>
                <w:bCs/>
                <w:sz w:val="18"/>
                <w:szCs w:val="18"/>
              </w:rPr>
              <w:t>End of Unit</w:t>
            </w:r>
            <w:r w:rsidRPr="004B1109">
              <w:rPr>
                <w:rFonts w:cstheme="minorHAnsi"/>
                <w:b/>
                <w:bCs/>
                <w:sz w:val="18"/>
                <w:szCs w:val="18"/>
              </w:rPr>
              <w:t xml:space="preserve"> Assessment –</w:t>
            </w:r>
          </w:p>
          <w:p w14:paraId="4C748982" w14:textId="5D51DE18" w:rsidR="00C461CC" w:rsidRPr="007E5766" w:rsidRDefault="00C461CC" w:rsidP="005F3E80">
            <w:pPr>
              <w:rPr>
                <w:rFonts w:cstheme="minorHAnsi"/>
                <w:sz w:val="10"/>
                <w:szCs w:val="10"/>
              </w:rPr>
            </w:pPr>
            <w:r w:rsidRPr="007E5766">
              <w:rPr>
                <w:rFonts w:cstheme="minorHAnsi"/>
                <w:sz w:val="18"/>
                <w:szCs w:val="14"/>
              </w:rPr>
              <w:t xml:space="preserve">Did the British Raj turn India into ‘one of the poorest, most backward countries on earth’? </w:t>
            </w:r>
            <w:r w:rsidR="00EB151B">
              <w:rPr>
                <w:rFonts w:cstheme="minorHAnsi"/>
                <w:sz w:val="18"/>
                <w:szCs w:val="14"/>
              </w:rPr>
              <w:t>(</w:t>
            </w:r>
            <w:r>
              <w:rPr>
                <w:rFonts w:cstheme="minorHAnsi"/>
                <w:sz w:val="18"/>
                <w:szCs w:val="14"/>
              </w:rPr>
              <w:t>Focus on interpretations</w:t>
            </w:r>
            <w:r w:rsidR="00EB151B">
              <w:rPr>
                <w:rFonts w:cstheme="minorHAnsi"/>
                <w:sz w:val="18"/>
                <w:szCs w:val="14"/>
              </w:rPr>
              <w:t>)</w:t>
            </w:r>
          </w:p>
          <w:p w14:paraId="2DCC1532" w14:textId="77777777" w:rsidR="00C461CC" w:rsidRDefault="00C461CC" w:rsidP="005F3E80">
            <w:pPr>
              <w:rPr>
                <w:rFonts w:cstheme="minorHAnsi"/>
                <w:sz w:val="18"/>
                <w:szCs w:val="18"/>
              </w:rPr>
            </w:pPr>
          </w:p>
          <w:p w14:paraId="0955F842" w14:textId="77777777" w:rsidR="00C461CC" w:rsidRPr="00FD6ACC" w:rsidRDefault="00C461CC" w:rsidP="005F3E80">
            <w:pPr>
              <w:rPr>
                <w:rFonts w:cstheme="minorHAnsi"/>
                <w:sz w:val="18"/>
                <w:szCs w:val="18"/>
              </w:rPr>
            </w:pPr>
          </w:p>
        </w:tc>
        <w:tc>
          <w:tcPr>
            <w:tcW w:w="2174" w:type="dxa"/>
            <w:shd w:val="clear" w:color="auto" w:fill="8DB3E2" w:themeFill="text2" w:themeFillTint="66"/>
          </w:tcPr>
          <w:p w14:paraId="4221AE54" w14:textId="77777777" w:rsidR="00C461CC" w:rsidRDefault="00C461CC" w:rsidP="005F3E80">
            <w:pPr>
              <w:rPr>
                <w:rFonts w:cstheme="minorHAnsi"/>
                <w:b/>
                <w:bCs/>
                <w:sz w:val="18"/>
                <w:szCs w:val="18"/>
              </w:rPr>
            </w:pPr>
            <w:r w:rsidRPr="004B1109">
              <w:rPr>
                <w:rFonts w:cstheme="minorHAnsi"/>
                <w:b/>
                <w:bCs/>
                <w:sz w:val="18"/>
                <w:szCs w:val="18"/>
              </w:rPr>
              <w:t>Midpoint Assessment –</w:t>
            </w:r>
          </w:p>
          <w:p w14:paraId="2129A8C1" w14:textId="63DB150A" w:rsidR="00C461CC" w:rsidRDefault="00C461CC" w:rsidP="005F3E80">
            <w:pPr>
              <w:rPr>
                <w:rFonts w:cstheme="minorHAnsi"/>
                <w:sz w:val="18"/>
                <w:szCs w:val="18"/>
              </w:rPr>
            </w:pPr>
            <w:r>
              <w:rPr>
                <w:rFonts w:cstheme="minorHAnsi"/>
                <w:sz w:val="18"/>
                <w:szCs w:val="18"/>
              </w:rPr>
              <w:t xml:space="preserve">Inference question on changes to towns in the Industrial Revolution. </w:t>
            </w:r>
            <w:r w:rsidRPr="00592A6E">
              <w:rPr>
                <w:rFonts w:cstheme="minorHAnsi"/>
                <w:sz w:val="18"/>
                <w:szCs w:val="18"/>
              </w:rPr>
              <w:t>(This will focus on change/impact)</w:t>
            </w:r>
          </w:p>
          <w:p w14:paraId="563BBE97" w14:textId="77777777" w:rsidR="00C461CC" w:rsidRDefault="00C461CC" w:rsidP="005F3E80">
            <w:pPr>
              <w:rPr>
                <w:rFonts w:cstheme="minorHAnsi"/>
                <w:b/>
                <w:bCs/>
                <w:sz w:val="18"/>
                <w:szCs w:val="18"/>
              </w:rPr>
            </w:pPr>
            <w:r>
              <w:rPr>
                <w:rFonts w:cstheme="minorHAnsi"/>
                <w:b/>
                <w:bCs/>
                <w:sz w:val="18"/>
                <w:szCs w:val="18"/>
              </w:rPr>
              <w:t>End of Unit</w:t>
            </w:r>
            <w:r w:rsidRPr="004B1109">
              <w:rPr>
                <w:rFonts w:cstheme="minorHAnsi"/>
                <w:b/>
                <w:bCs/>
                <w:sz w:val="18"/>
                <w:szCs w:val="18"/>
              </w:rPr>
              <w:t xml:space="preserve"> Assessment –</w:t>
            </w:r>
          </w:p>
          <w:p w14:paraId="4D0B95D3" w14:textId="77777777" w:rsidR="00C461CC" w:rsidRDefault="00C461CC" w:rsidP="005F3E80">
            <w:pPr>
              <w:rPr>
                <w:rFonts w:cstheme="minorHAnsi"/>
                <w:color w:val="000000" w:themeColor="text1"/>
                <w:sz w:val="18"/>
                <w:szCs w:val="18"/>
              </w:rPr>
            </w:pPr>
            <w:r>
              <w:rPr>
                <w:rFonts w:cstheme="minorHAnsi"/>
                <w:color w:val="000000" w:themeColor="text1"/>
                <w:sz w:val="18"/>
                <w:szCs w:val="18"/>
              </w:rPr>
              <w:t>Y8 wider study:</w:t>
            </w:r>
          </w:p>
          <w:p w14:paraId="507F99DE" w14:textId="3B45B6F8" w:rsidR="00C461CC" w:rsidRDefault="00C461CC" w:rsidP="005F3E80">
            <w:pPr>
              <w:rPr>
                <w:rFonts w:cstheme="minorHAnsi"/>
                <w:sz w:val="18"/>
                <w:szCs w:val="18"/>
              </w:rPr>
            </w:pPr>
            <w:r w:rsidRPr="007D689C">
              <w:rPr>
                <w:rFonts w:cstheme="minorHAnsi"/>
                <w:color w:val="000000" w:themeColor="text1"/>
                <w:sz w:val="18"/>
                <w:szCs w:val="18"/>
              </w:rPr>
              <w:t>‘</w:t>
            </w:r>
            <w:r>
              <w:rPr>
                <w:rFonts w:cstheme="minorHAnsi"/>
                <w:color w:val="000000" w:themeColor="text1"/>
                <w:sz w:val="18"/>
                <w:szCs w:val="18"/>
              </w:rPr>
              <w:t xml:space="preserve">To what extent </w:t>
            </w:r>
            <w:r w:rsidRPr="007D689C">
              <w:rPr>
                <w:rFonts w:cstheme="minorHAnsi"/>
                <w:color w:val="000000" w:themeColor="text1"/>
                <w:sz w:val="18"/>
                <w:szCs w:val="18"/>
              </w:rPr>
              <w:t xml:space="preserve">did life change for people living 1750-1950?’ </w:t>
            </w:r>
            <w:r w:rsidRPr="00592A6E">
              <w:rPr>
                <w:rFonts w:cstheme="minorHAnsi"/>
                <w:sz w:val="18"/>
                <w:szCs w:val="18"/>
              </w:rPr>
              <w:t>(This will focus on change/impact)</w:t>
            </w:r>
          </w:p>
          <w:p w14:paraId="4A3EA7CC" w14:textId="77777777" w:rsidR="00C461CC" w:rsidRPr="00AA7EF9" w:rsidRDefault="00C461CC" w:rsidP="005F3E80">
            <w:pPr>
              <w:jc w:val="center"/>
              <w:rPr>
                <w:rFonts w:cstheme="minorHAnsi"/>
                <w:sz w:val="18"/>
                <w:szCs w:val="18"/>
              </w:rPr>
            </w:pPr>
          </w:p>
        </w:tc>
        <w:tc>
          <w:tcPr>
            <w:tcW w:w="2173" w:type="dxa"/>
            <w:shd w:val="clear" w:color="auto" w:fill="8DB3E2" w:themeFill="text2" w:themeFillTint="66"/>
          </w:tcPr>
          <w:p w14:paraId="60B82841" w14:textId="24AA3C8D" w:rsidR="00C461CC" w:rsidRDefault="00C461CC" w:rsidP="005F3E80">
            <w:pPr>
              <w:rPr>
                <w:rFonts w:cstheme="minorHAnsi"/>
                <w:sz w:val="18"/>
                <w:szCs w:val="18"/>
              </w:rPr>
            </w:pPr>
            <w:r w:rsidRPr="004B1109">
              <w:rPr>
                <w:rFonts w:cstheme="minorHAnsi"/>
                <w:b/>
                <w:bCs/>
                <w:sz w:val="18"/>
                <w:szCs w:val="18"/>
              </w:rPr>
              <w:t>Midpoint Assessment –</w:t>
            </w:r>
            <w:r>
              <w:rPr>
                <w:rFonts w:cstheme="minorHAnsi"/>
                <w:sz w:val="18"/>
                <w:szCs w:val="18"/>
              </w:rPr>
              <w:t>Inference task on the outbreak of war</w:t>
            </w:r>
            <w:r w:rsidRPr="00592A6E">
              <w:rPr>
                <w:rFonts w:cstheme="minorHAnsi"/>
                <w:sz w:val="18"/>
                <w:szCs w:val="18"/>
              </w:rPr>
              <w:t xml:space="preserve"> (This will focus on </w:t>
            </w:r>
            <w:r>
              <w:rPr>
                <w:rFonts w:cstheme="minorHAnsi"/>
                <w:sz w:val="18"/>
                <w:szCs w:val="18"/>
              </w:rPr>
              <w:t>causation and sources)</w:t>
            </w:r>
          </w:p>
          <w:p w14:paraId="13ED3C14" w14:textId="77777777" w:rsidR="00C461CC" w:rsidRDefault="00C461CC" w:rsidP="005F3E80">
            <w:pPr>
              <w:rPr>
                <w:rFonts w:cstheme="minorHAnsi"/>
                <w:b/>
                <w:bCs/>
                <w:sz w:val="18"/>
                <w:szCs w:val="18"/>
              </w:rPr>
            </w:pPr>
            <w:r>
              <w:rPr>
                <w:rFonts w:cstheme="minorHAnsi"/>
                <w:b/>
                <w:bCs/>
                <w:sz w:val="18"/>
                <w:szCs w:val="18"/>
              </w:rPr>
              <w:t>End of Unit</w:t>
            </w:r>
            <w:r w:rsidRPr="004B1109">
              <w:rPr>
                <w:rFonts w:cstheme="minorHAnsi"/>
                <w:b/>
                <w:bCs/>
                <w:sz w:val="18"/>
                <w:szCs w:val="18"/>
              </w:rPr>
              <w:t xml:space="preserve"> Assessment –</w:t>
            </w:r>
          </w:p>
          <w:p w14:paraId="0F26856A" w14:textId="4E474738" w:rsidR="00C461CC" w:rsidRPr="00A5644C" w:rsidRDefault="00C461CC" w:rsidP="005F3E80">
            <w:pPr>
              <w:rPr>
                <w:rFonts w:cstheme="minorHAnsi"/>
                <w:sz w:val="18"/>
                <w:szCs w:val="18"/>
              </w:rPr>
            </w:pPr>
            <w:r w:rsidRPr="00A5644C">
              <w:rPr>
                <w:rFonts w:cstheme="minorHAnsi"/>
                <w:color w:val="000000" w:themeColor="text1"/>
                <w:sz w:val="18"/>
                <w:szCs w:val="18"/>
              </w:rPr>
              <w:t xml:space="preserve">Why was WWI a </w:t>
            </w:r>
            <w:r w:rsidRPr="00133537">
              <w:rPr>
                <w:rFonts w:cstheme="minorHAnsi"/>
                <w:color w:val="000000" w:themeColor="text1"/>
                <w:sz w:val="18"/>
                <w:szCs w:val="18"/>
              </w:rPr>
              <w:t>significant</w:t>
            </w:r>
            <w:r w:rsidRPr="00A5644C">
              <w:rPr>
                <w:rFonts w:cstheme="minorHAnsi"/>
                <w:b/>
                <w:bCs/>
                <w:color w:val="000000" w:themeColor="text1"/>
                <w:sz w:val="18"/>
                <w:szCs w:val="18"/>
              </w:rPr>
              <w:t xml:space="preserve"> </w:t>
            </w:r>
            <w:r w:rsidRPr="00A5644C">
              <w:rPr>
                <w:rFonts w:cstheme="minorHAnsi"/>
                <w:color w:val="000000" w:themeColor="text1"/>
                <w:sz w:val="18"/>
                <w:szCs w:val="18"/>
              </w:rPr>
              <w:t>event for both soldiers and civilians?</w:t>
            </w:r>
            <w:r>
              <w:rPr>
                <w:rFonts w:cstheme="minorHAnsi"/>
                <w:color w:val="000000" w:themeColor="text1"/>
                <w:sz w:val="18"/>
                <w:szCs w:val="18"/>
              </w:rPr>
              <w:t xml:space="preserve"> (This will focus on historical significance)</w:t>
            </w:r>
          </w:p>
        </w:tc>
        <w:tc>
          <w:tcPr>
            <w:tcW w:w="2174" w:type="dxa"/>
            <w:shd w:val="clear" w:color="auto" w:fill="8DB3E2" w:themeFill="text2" w:themeFillTint="66"/>
          </w:tcPr>
          <w:p w14:paraId="53D8E52F" w14:textId="7E51DEE5" w:rsidR="00C461CC" w:rsidRDefault="00C461CC" w:rsidP="005F3E80">
            <w:pPr>
              <w:rPr>
                <w:rFonts w:cstheme="minorHAnsi"/>
                <w:sz w:val="18"/>
                <w:szCs w:val="18"/>
              </w:rPr>
            </w:pPr>
            <w:r w:rsidRPr="004B1109">
              <w:rPr>
                <w:rFonts w:cstheme="minorHAnsi"/>
                <w:b/>
                <w:bCs/>
                <w:sz w:val="18"/>
                <w:szCs w:val="18"/>
              </w:rPr>
              <w:t>Midpoint Assessment –</w:t>
            </w:r>
            <w:r>
              <w:rPr>
                <w:rFonts w:cstheme="minorHAnsi"/>
                <w:sz w:val="18"/>
                <w:szCs w:val="18"/>
              </w:rPr>
              <w:t>How</w:t>
            </w:r>
            <w:r w:rsidRPr="00592A6E">
              <w:rPr>
                <w:rFonts w:cstheme="minorHAnsi"/>
                <w:sz w:val="18"/>
                <w:szCs w:val="18"/>
              </w:rPr>
              <w:t xml:space="preserve"> did Hitler rise to power? (This will focus on causation and students will write an extended essay)</w:t>
            </w:r>
          </w:p>
          <w:p w14:paraId="42DD2653" w14:textId="748BDF34" w:rsidR="00C461CC" w:rsidRDefault="00C461CC" w:rsidP="005F3E80">
            <w:pPr>
              <w:rPr>
                <w:rFonts w:cstheme="minorHAnsi"/>
                <w:sz w:val="18"/>
                <w:szCs w:val="18"/>
              </w:rPr>
            </w:pPr>
            <w:r>
              <w:rPr>
                <w:rFonts w:cstheme="minorHAnsi"/>
                <w:b/>
                <w:bCs/>
                <w:sz w:val="18"/>
                <w:szCs w:val="18"/>
              </w:rPr>
              <w:t>End of Unit</w:t>
            </w:r>
            <w:r w:rsidRPr="004B1109">
              <w:rPr>
                <w:rFonts w:cstheme="minorHAnsi"/>
                <w:b/>
                <w:bCs/>
                <w:sz w:val="18"/>
                <w:szCs w:val="18"/>
              </w:rPr>
              <w:t xml:space="preserve"> Assessment –</w:t>
            </w:r>
            <w:r>
              <w:rPr>
                <w:rFonts w:cstheme="minorHAnsi"/>
                <w:color w:val="000000" w:themeColor="text1"/>
                <w:sz w:val="18"/>
                <w:szCs w:val="18"/>
              </w:rPr>
              <w:t>Life in Nazi Germany</w:t>
            </w:r>
            <w:r w:rsidRPr="007D689C">
              <w:rPr>
                <w:rFonts w:cstheme="minorHAnsi"/>
                <w:color w:val="000000" w:themeColor="text1"/>
                <w:sz w:val="18"/>
                <w:szCs w:val="18"/>
              </w:rPr>
              <w:t xml:space="preserve"> </w:t>
            </w:r>
            <w:r w:rsidRPr="00592A6E">
              <w:rPr>
                <w:rFonts w:cstheme="minorHAnsi"/>
                <w:sz w:val="18"/>
                <w:szCs w:val="18"/>
              </w:rPr>
              <w:t>(This will focus on change/impact)</w:t>
            </w:r>
          </w:p>
          <w:p w14:paraId="3914075C" w14:textId="77777777" w:rsidR="00C461CC" w:rsidRDefault="00C461CC" w:rsidP="005F3E80">
            <w:pPr>
              <w:rPr>
                <w:rFonts w:cstheme="minorHAnsi"/>
                <w:b/>
                <w:bCs/>
                <w:sz w:val="18"/>
                <w:szCs w:val="18"/>
              </w:rPr>
            </w:pPr>
          </w:p>
          <w:p w14:paraId="506B19A8" w14:textId="77777777" w:rsidR="00C461CC" w:rsidRPr="00AA7EF9" w:rsidRDefault="00C461CC" w:rsidP="005F3E80">
            <w:pPr>
              <w:rPr>
                <w:rFonts w:cstheme="minorHAnsi"/>
                <w:sz w:val="18"/>
                <w:szCs w:val="18"/>
              </w:rPr>
            </w:pPr>
          </w:p>
        </w:tc>
        <w:tc>
          <w:tcPr>
            <w:tcW w:w="2174" w:type="dxa"/>
            <w:shd w:val="clear" w:color="auto" w:fill="8DB3E2" w:themeFill="text2" w:themeFillTint="66"/>
          </w:tcPr>
          <w:p w14:paraId="37C41594" w14:textId="51EBC7C8" w:rsidR="00C461CC" w:rsidRPr="00AA7EF9" w:rsidRDefault="00C461CC" w:rsidP="005F3E80">
            <w:pPr>
              <w:rPr>
                <w:rFonts w:cstheme="minorHAnsi"/>
                <w:sz w:val="18"/>
                <w:szCs w:val="18"/>
              </w:rPr>
            </w:pPr>
            <w:r>
              <w:rPr>
                <w:rFonts w:cstheme="minorHAnsi"/>
                <w:b/>
                <w:bCs/>
                <w:sz w:val="18"/>
                <w:szCs w:val="18"/>
              </w:rPr>
              <w:t>End of Unit</w:t>
            </w:r>
            <w:r w:rsidRPr="004B1109">
              <w:rPr>
                <w:rFonts w:cstheme="minorHAnsi"/>
                <w:b/>
                <w:bCs/>
                <w:sz w:val="18"/>
                <w:szCs w:val="18"/>
              </w:rPr>
              <w:t xml:space="preserve"> Assessment –</w:t>
            </w:r>
            <w:r w:rsidRPr="00592A6E">
              <w:rPr>
                <w:rFonts w:cstheme="minorHAnsi"/>
                <w:sz w:val="18"/>
                <w:szCs w:val="18"/>
              </w:rPr>
              <w:t>How important was Emmeline Pankhurst in winning women the vote? (This focuses on significance and students will write an extended essay)</w:t>
            </w:r>
          </w:p>
        </w:tc>
      </w:tr>
      <w:tr w:rsidR="00C461CC" w:rsidRPr="00AE1449" w14:paraId="3B85674D" w14:textId="77777777" w:rsidTr="005F3E80">
        <w:trPr>
          <w:trHeight w:val="666"/>
          <w:jc w:val="center"/>
        </w:trPr>
        <w:tc>
          <w:tcPr>
            <w:tcW w:w="388" w:type="dxa"/>
            <w:vMerge/>
            <w:shd w:val="clear" w:color="auto" w:fill="C4BC96" w:themeFill="background2" w:themeFillShade="BF"/>
          </w:tcPr>
          <w:p w14:paraId="5EA85325" w14:textId="77777777" w:rsidR="00C461CC" w:rsidRPr="0069169D" w:rsidRDefault="00C461CC" w:rsidP="005F3E80">
            <w:pPr>
              <w:rPr>
                <w:rFonts w:ascii="Franklin Gothic Book" w:hAnsi="Franklin Gothic Book" w:cstheme="minorHAnsi"/>
                <w:b/>
              </w:rPr>
            </w:pPr>
          </w:p>
        </w:tc>
        <w:tc>
          <w:tcPr>
            <w:tcW w:w="1591" w:type="dxa"/>
            <w:shd w:val="clear" w:color="auto" w:fill="F7FA76"/>
          </w:tcPr>
          <w:p w14:paraId="7A8AADFF" w14:textId="77777777" w:rsidR="00C461CC" w:rsidRDefault="00C461CC" w:rsidP="005F3E80">
            <w:pPr>
              <w:rPr>
                <w:rFonts w:ascii="Franklin Gothic Book" w:hAnsi="Franklin Gothic Book" w:cstheme="minorHAnsi"/>
                <w:b/>
                <w:sz w:val="20"/>
                <w:szCs w:val="24"/>
              </w:rPr>
            </w:pPr>
            <w:r>
              <w:rPr>
                <w:rFonts w:ascii="Franklin Gothic Book" w:hAnsi="Franklin Gothic Book" w:cstheme="minorHAnsi"/>
                <w:b/>
                <w:sz w:val="20"/>
                <w:szCs w:val="24"/>
              </w:rPr>
              <w:t>End points</w:t>
            </w:r>
          </w:p>
        </w:tc>
        <w:tc>
          <w:tcPr>
            <w:tcW w:w="2173" w:type="dxa"/>
            <w:shd w:val="clear" w:color="auto" w:fill="F7FA76"/>
          </w:tcPr>
          <w:p w14:paraId="3541FDA2" w14:textId="77777777" w:rsidR="00C461CC" w:rsidRPr="00A60597" w:rsidRDefault="00C461CC" w:rsidP="005F3E80">
            <w:pPr>
              <w:rPr>
                <w:rFonts w:eastAsia="Calibri" w:cstheme="minorHAnsi"/>
                <w:sz w:val="16"/>
                <w:szCs w:val="16"/>
              </w:rPr>
            </w:pPr>
            <w:r w:rsidRPr="00A60597">
              <w:rPr>
                <w:rFonts w:eastAsia="Calibri" w:cstheme="minorHAnsi"/>
                <w:sz w:val="16"/>
                <w:szCs w:val="16"/>
              </w:rPr>
              <w:t>-Students can give examples of Africa being civilised prior to the arrival of the Europeans, with examples of Songhai and Benin empire.</w:t>
            </w:r>
          </w:p>
          <w:p w14:paraId="3FABFC34" w14:textId="77777777" w:rsidR="00C461CC" w:rsidRPr="00A60597" w:rsidRDefault="00C461CC" w:rsidP="005F3E80">
            <w:pPr>
              <w:rPr>
                <w:rFonts w:eastAsia="Calibri" w:cstheme="minorHAnsi"/>
                <w:sz w:val="16"/>
                <w:szCs w:val="16"/>
              </w:rPr>
            </w:pPr>
            <w:r w:rsidRPr="00A60597">
              <w:rPr>
                <w:rFonts w:eastAsia="Calibri" w:cstheme="minorHAnsi"/>
                <w:sz w:val="16"/>
                <w:szCs w:val="16"/>
              </w:rPr>
              <w:t>-Students can give a</w:t>
            </w:r>
            <w:r>
              <w:rPr>
                <w:rFonts w:eastAsia="Calibri" w:cstheme="minorHAnsi"/>
                <w:sz w:val="16"/>
                <w:szCs w:val="16"/>
              </w:rPr>
              <w:t>n overview</w:t>
            </w:r>
            <w:r w:rsidRPr="00A60597">
              <w:rPr>
                <w:rFonts w:eastAsia="Calibri" w:cstheme="minorHAnsi"/>
                <w:sz w:val="16"/>
                <w:szCs w:val="16"/>
              </w:rPr>
              <w:t xml:space="preserve"> of the slave trade – Including Africa pre-18</w:t>
            </w:r>
            <w:r w:rsidRPr="00A60597">
              <w:rPr>
                <w:rFonts w:eastAsia="Calibri" w:cstheme="minorHAnsi"/>
                <w:sz w:val="16"/>
                <w:szCs w:val="16"/>
                <w:vertAlign w:val="superscript"/>
              </w:rPr>
              <w:t>th</w:t>
            </w:r>
            <w:r w:rsidRPr="00A60597">
              <w:rPr>
                <w:rFonts w:eastAsia="Calibri" w:cstheme="minorHAnsi"/>
                <w:sz w:val="16"/>
                <w:szCs w:val="16"/>
              </w:rPr>
              <w:t xml:space="preserve"> century, the middle passage, auctions, life on plantations and resistance</w:t>
            </w:r>
            <w:r>
              <w:rPr>
                <w:rFonts w:eastAsia="Calibri" w:cstheme="minorHAnsi"/>
                <w:sz w:val="16"/>
                <w:szCs w:val="16"/>
              </w:rPr>
              <w:t>, and describe and empathise with slaves</w:t>
            </w:r>
          </w:p>
          <w:p w14:paraId="43F73440" w14:textId="77777777" w:rsidR="00C461CC" w:rsidRPr="00A60597" w:rsidRDefault="00C461CC" w:rsidP="005F3E80">
            <w:pPr>
              <w:rPr>
                <w:rFonts w:eastAsia="Calibri" w:cstheme="minorHAnsi"/>
                <w:sz w:val="16"/>
                <w:szCs w:val="16"/>
              </w:rPr>
            </w:pPr>
            <w:r w:rsidRPr="00A60597">
              <w:rPr>
                <w:rFonts w:eastAsia="Calibri" w:cstheme="minorHAnsi"/>
                <w:sz w:val="16"/>
                <w:szCs w:val="16"/>
              </w:rPr>
              <w:t xml:space="preserve">-Students can give examples of local history with the slave </w:t>
            </w:r>
            <w:r w:rsidRPr="00A60597">
              <w:rPr>
                <w:rFonts w:eastAsia="Calibri" w:cstheme="minorHAnsi"/>
                <w:sz w:val="16"/>
                <w:szCs w:val="16"/>
              </w:rPr>
              <w:lastRenderedPageBreak/>
              <w:t>trade in Liverpool and links to Stalybridge</w:t>
            </w:r>
          </w:p>
          <w:p w14:paraId="7D9C6186" w14:textId="77777777" w:rsidR="00C461CC" w:rsidRPr="00A60597" w:rsidRDefault="00C461CC" w:rsidP="005F3E80">
            <w:pPr>
              <w:rPr>
                <w:rFonts w:eastAsia="Calibri" w:cstheme="minorHAnsi"/>
                <w:sz w:val="16"/>
                <w:szCs w:val="16"/>
              </w:rPr>
            </w:pPr>
            <w:r w:rsidRPr="00A60597">
              <w:rPr>
                <w:rFonts w:eastAsia="Calibri" w:cstheme="minorHAnsi"/>
                <w:sz w:val="16"/>
                <w:szCs w:val="16"/>
              </w:rPr>
              <w:t>-Students can explain the impact of the American Civil War and the abolition of slavery</w:t>
            </w:r>
          </w:p>
        </w:tc>
        <w:tc>
          <w:tcPr>
            <w:tcW w:w="2174" w:type="dxa"/>
            <w:shd w:val="clear" w:color="auto" w:fill="F7FA76"/>
          </w:tcPr>
          <w:p w14:paraId="73564F8E" w14:textId="77777777" w:rsidR="00C461CC" w:rsidRPr="00A60597" w:rsidRDefault="00C461CC" w:rsidP="005F3E80">
            <w:pPr>
              <w:rPr>
                <w:rFonts w:cstheme="minorHAnsi"/>
                <w:sz w:val="16"/>
                <w:szCs w:val="16"/>
              </w:rPr>
            </w:pPr>
            <w:r w:rsidRPr="00A60597">
              <w:rPr>
                <w:rFonts w:cstheme="minorHAnsi"/>
                <w:sz w:val="16"/>
                <w:szCs w:val="16"/>
              </w:rPr>
              <w:lastRenderedPageBreak/>
              <w:t>-Students can describe what an empire is and why countries were building them.</w:t>
            </w:r>
          </w:p>
          <w:p w14:paraId="513700C8" w14:textId="77777777" w:rsidR="00C461CC" w:rsidRPr="00A60597" w:rsidRDefault="00C461CC" w:rsidP="005F3E80">
            <w:pPr>
              <w:rPr>
                <w:rFonts w:cstheme="minorHAnsi"/>
                <w:color w:val="000000" w:themeColor="text1"/>
                <w:sz w:val="16"/>
                <w:szCs w:val="16"/>
              </w:rPr>
            </w:pPr>
            <w:r w:rsidRPr="00A60597">
              <w:rPr>
                <w:rFonts w:cstheme="minorHAnsi"/>
                <w:color w:val="000000" w:themeColor="text1"/>
                <w:sz w:val="16"/>
                <w:szCs w:val="16"/>
              </w:rPr>
              <w:t>-Students can explain why India was viewed as the ‘jewel in the crown’ from a British perspective</w:t>
            </w:r>
          </w:p>
          <w:p w14:paraId="4625DEC9" w14:textId="77777777" w:rsidR="00C461CC" w:rsidRPr="00A60597" w:rsidRDefault="00C461CC" w:rsidP="005F3E80">
            <w:pPr>
              <w:rPr>
                <w:rFonts w:cstheme="minorHAnsi"/>
                <w:color w:val="000000" w:themeColor="text1"/>
                <w:sz w:val="16"/>
                <w:szCs w:val="16"/>
              </w:rPr>
            </w:pPr>
            <w:r w:rsidRPr="00A60597">
              <w:rPr>
                <w:rFonts w:cstheme="minorHAnsi"/>
                <w:color w:val="000000" w:themeColor="text1"/>
                <w:sz w:val="16"/>
                <w:szCs w:val="16"/>
              </w:rPr>
              <w:t xml:space="preserve">-Students can explain how life changed for the Indians </w:t>
            </w:r>
            <w:proofErr w:type="gramStart"/>
            <w:r w:rsidRPr="00A60597">
              <w:rPr>
                <w:rFonts w:cstheme="minorHAnsi"/>
                <w:color w:val="000000" w:themeColor="text1"/>
                <w:sz w:val="16"/>
                <w:szCs w:val="16"/>
              </w:rPr>
              <w:t>as a result of</w:t>
            </w:r>
            <w:proofErr w:type="gramEnd"/>
            <w:r w:rsidRPr="00A60597">
              <w:rPr>
                <w:rFonts w:cstheme="minorHAnsi"/>
                <w:color w:val="000000" w:themeColor="text1"/>
                <w:sz w:val="16"/>
                <w:szCs w:val="16"/>
              </w:rPr>
              <w:t xml:space="preserve"> involvement with the Empire</w:t>
            </w:r>
          </w:p>
          <w:p w14:paraId="35E08E9A" w14:textId="77777777" w:rsidR="00C461CC" w:rsidRPr="00A60597" w:rsidRDefault="00C461CC" w:rsidP="005F3E80">
            <w:pPr>
              <w:rPr>
                <w:rFonts w:cstheme="minorHAnsi"/>
                <w:color w:val="000000" w:themeColor="text1"/>
                <w:sz w:val="16"/>
                <w:szCs w:val="16"/>
              </w:rPr>
            </w:pPr>
            <w:r w:rsidRPr="00A60597">
              <w:rPr>
                <w:rFonts w:cstheme="minorHAnsi"/>
                <w:color w:val="000000" w:themeColor="text1"/>
                <w:sz w:val="16"/>
                <w:szCs w:val="16"/>
              </w:rPr>
              <w:t>-Students can describe what the East India Company was and how they colonised India</w:t>
            </w:r>
          </w:p>
          <w:p w14:paraId="02CB6BA9" w14:textId="77777777" w:rsidR="00C461CC" w:rsidRPr="00A60597" w:rsidRDefault="00C461CC" w:rsidP="005F3E80">
            <w:pPr>
              <w:rPr>
                <w:rFonts w:cstheme="minorHAnsi"/>
                <w:color w:val="000000" w:themeColor="text1"/>
                <w:sz w:val="16"/>
                <w:szCs w:val="16"/>
              </w:rPr>
            </w:pPr>
            <w:r w:rsidRPr="00A60597">
              <w:rPr>
                <w:rFonts w:cstheme="minorHAnsi"/>
                <w:color w:val="000000" w:themeColor="text1"/>
                <w:sz w:val="16"/>
                <w:szCs w:val="16"/>
              </w:rPr>
              <w:lastRenderedPageBreak/>
              <w:t>-Students can explain the events of the Sepoy Massacre</w:t>
            </w:r>
          </w:p>
          <w:p w14:paraId="50EDF155" w14:textId="77777777" w:rsidR="00C461CC" w:rsidRPr="00A60597" w:rsidRDefault="00C461CC" w:rsidP="005F3E80">
            <w:pPr>
              <w:rPr>
                <w:rFonts w:cstheme="minorHAnsi"/>
                <w:color w:val="000000" w:themeColor="text1"/>
                <w:sz w:val="16"/>
                <w:szCs w:val="16"/>
              </w:rPr>
            </w:pPr>
            <w:r w:rsidRPr="00A60597">
              <w:rPr>
                <w:rFonts w:cstheme="minorHAnsi"/>
                <w:color w:val="000000" w:themeColor="text1"/>
                <w:sz w:val="16"/>
                <w:szCs w:val="16"/>
              </w:rPr>
              <w:t>-Students can explain how India gained independence with several examples and give consequences for India and the British Empire</w:t>
            </w:r>
          </w:p>
        </w:tc>
        <w:tc>
          <w:tcPr>
            <w:tcW w:w="2174" w:type="dxa"/>
            <w:shd w:val="clear" w:color="auto" w:fill="F7FA76"/>
          </w:tcPr>
          <w:p w14:paraId="535039E6" w14:textId="77777777" w:rsidR="00C461CC" w:rsidRPr="00A60597" w:rsidRDefault="00C461CC" w:rsidP="005F3E80">
            <w:pPr>
              <w:pStyle w:val="NoSpacing"/>
              <w:rPr>
                <w:rFonts w:cstheme="minorHAnsi"/>
                <w:sz w:val="16"/>
                <w:szCs w:val="16"/>
              </w:rPr>
            </w:pPr>
            <w:r w:rsidRPr="00A60597">
              <w:rPr>
                <w:rFonts w:cstheme="minorHAnsi"/>
                <w:sz w:val="16"/>
                <w:szCs w:val="16"/>
              </w:rPr>
              <w:lastRenderedPageBreak/>
              <w:t>-Students can give an overview of life in Britain in 1750.</w:t>
            </w:r>
          </w:p>
          <w:p w14:paraId="47CA0C3D" w14:textId="77777777" w:rsidR="00C461CC" w:rsidRPr="00A60597" w:rsidRDefault="00C461CC" w:rsidP="005F3E80">
            <w:pPr>
              <w:pStyle w:val="NoSpacing"/>
              <w:rPr>
                <w:rFonts w:cstheme="minorHAnsi"/>
                <w:sz w:val="16"/>
                <w:szCs w:val="16"/>
              </w:rPr>
            </w:pPr>
            <w:r w:rsidRPr="00A60597">
              <w:rPr>
                <w:rFonts w:cstheme="minorHAnsi"/>
                <w:sz w:val="16"/>
                <w:szCs w:val="16"/>
              </w:rPr>
              <w:t>-Students can give key changes that occurred in Manchester during the Industrial Revolution.</w:t>
            </w:r>
          </w:p>
          <w:p w14:paraId="2D445847" w14:textId="77777777" w:rsidR="00C461CC" w:rsidRPr="00A60597" w:rsidRDefault="00C461CC" w:rsidP="005F3E80">
            <w:pPr>
              <w:pStyle w:val="NoSpacing"/>
              <w:rPr>
                <w:rFonts w:cstheme="minorHAnsi"/>
                <w:sz w:val="16"/>
                <w:szCs w:val="16"/>
              </w:rPr>
            </w:pPr>
            <w:r w:rsidRPr="00A60597">
              <w:rPr>
                <w:rFonts w:cstheme="minorHAnsi"/>
                <w:sz w:val="16"/>
                <w:szCs w:val="16"/>
              </w:rPr>
              <w:t>-Students can explain the change from an agrarian</w:t>
            </w:r>
            <w:r>
              <w:rPr>
                <w:rFonts w:cstheme="minorHAnsi"/>
                <w:sz w:val="16"/>
                <w:szCs w:val="16"/>
              </w:rPr>
              <w:t xml:space="preserve"> society</w:t>
            </w:r>
            <w:r w:rsidRPr="00A60597">
              <w:rPr>
                <w:rFonts w:cstheme="minorHAnsi"/>
                <w:sz w:val="16"/>
                <w:szCs w:val="16"/>
              </w:rPr>
              <w:t xml:space="preserve"> </w:t>
            </w:r>
            <w:r>
              <w:rPr>
                <w:rFonts w:cstheme="minorHAnsi"/>
                <w:sz w:val="16"/>
                <w:szCs w:val="16"/>
              </w:rPr>
              <w:t>and domestic system</w:t>
            </w:r>
            <w:r w:rsidRPr="00A60597">
              <w:rPr>
                <w:rFonts w:cstheme="minorHAnsi"/>
                <w:sz w:val="16"/>
                <w:szCs w:val="16"/>
              </w:rPr>
              <w:t xml:space="preserve"> to the factory system.</w:t>
            </w:r>
          </w:p>
          <w:p w14:paraId="31FB66A6" w14:textId="77777777" w:rsidR="00C461CC" w:rsidRPr="00A60597" w:rsidRDefault="00C461CC" w:rsidP="005F3E80">
            <w:pPr>
              <w:pStyle w:val="NoSpacing"/>
              <w:rPr>
                <w:rFonts w:cstheme="minorHAnsi"/>
                <w:b/>
                <w:bCs/>
                <w:sz w:val="16"/>
                <w:szCs w:val="16"/>
              </w:rPr>
            </w:pPr>
            <w:r w:rsidRPr="00A60597">
              <w:rPr>
                <w:rFonts w:cstheme="minorHAnsi"/>
                <w:sz w:val="16"/>
                <w:szCs w:val="16"/>
              </w:rPr>
              <w:t xml:space="preserve">-Students can explain key changes including population, transport, living and working conditions and medicine </w:t>
            </w:r>
            <w:r w:rsidRPr="00A60597">
              <w:rPr>
                <w:rFonts w:cstheme="minorHAnsi"/>
                <w:sz w:val="16"/>
                <w:szCs w:val="16"/>
              </w:rPr>
              <w:lastRenderedPageBreak/>
              <w:t>during the Industrial Revolution.</w:t>
            </w:r>
          </w:p>
        </w:tc>
        <w:tc>
          <w:tcPr>
            <w:tcW w:w="2173" w:type="dxa"/>
            <w:shd w:val="clear" w:color="auto" w:fill="F7FA76"/>
          </w:tcPr>
          <w:p w14:paraId="149DB364" w14:textId="77777777" w:rsidR="00C461CC" w:rsidRPr="00A60597" w:rsidRDefault="00C461CC" w:rsidP="005F3E80">
            <w:pPr>
              <w:rPr>
                <w:rFonts w:cstheme="minorHAnsi"/>
                <w:i/>
                <w:sz w:val="16"/>
                <w:szCs w:val="16"/>
              </w:rPr>
            </w:pPr>
            <w:r w:rsidRPr="00A60597">
              <w:rPr>
                <w:rFonts w:cstheme="minorHAnsi"/>
                <w:iCs/>
                <w:sz w:val="16"/>
                <w:szCs w:val="16"/>
              </w:rPr>
              <w:lastRenderedPageBreak/>
              <w:t>-Students can explain the M.A.I.N causes of World War I</w:t>
            </w:r>
          </w:p>
          <w:p w14:paraId="00F7C8F1" w14:textId="77777777" w:rsidR="00C461CC" w:rsidRPr="00A60597" w:rsidRDefault="00C461CC" w:rsidP="005F3E80">
            <w:pPr>
              <w:rPr>
                <w:rFonts w:cstheme="minorHAnsi"/>
                <w:i/>
                <w:sz w:val="16"/>
                <w:szCs w:val="16"/>
              </w:rPr>
            </w:pPr>
            <w:r w:rsidRPr="00A60597">
              <w:rPr>
                <w:rFonts w:cstheme="minorHAnsi"/>
                <w:iCs/>
                <w:sz w:val="16"/>
                <w:szCs w:val="16"/>
              </w:rPr>
              <w:t>-Students can explain how the assassination of Franz Ferdinand led to the outbreak of war and link to the Schlieffen Plan and Britain’s ‘white paper’ defending Belgium</w:t>
            </w:r>
          </w:p>
          <w:p w14:paraId="3CE46F36" w14:textId="77777777" w:rsidR="00C461CC" w:rsidRPr="00A60597" w:rsidRDefault="00C461CC" w:rsidP="005F3E80">
            <w:pPr>
              <w:rPr>
                <w:rFonts w:cstheme="minorHAnsi"/>
                <w:i/>
                <w:sz w:val="16"/>
                <w:szCs w:val="16"/>
              </w:rPr>
            </w:pPr>
            <w:r w:rsidRPr="00A60597">
              <w:rPr>
                <w:rFonts w:cstheme="minorHAnsi"/>
                <w:iCs/>
                <w:sz w:val="16"/>
                <w:szCs w:val="16"/>
              </w:rPr>
              <w:t>-Students can analyse a range of propaganda sources and explain how this increased recruitment</w:t>
            </w:r>
          </w:p>
          <w:p w14:paraId="228B4429" w14:textId="77777777" w:rsidR="00C461CC" w:rsidRPr="00A60597" w:rsidRDefault="00C461CC" w:rsidP="005F3E80">
            <w:pPr>
              <w:rPr>
                <w:rFonts w:cstheme="minorHAnsi"/>
                <w:i/>
                <w:sz w:val="16"/>
                <w:szCs w:val="16"/>
              </w:rPr>
            </w:pPr>
            <w:r w:rsidRPr="00A60597">
              <w:rPr>
                <w:rFonts w:cstheme="minorHAnsi"/>
                <w:iCs/>
                <w:sz w:val="16"/>
                <w:szCs w:val="16"/>
              </w:rPr>
              <w:lastRenderedPageBreak/>
              <w:t>-Students can give a range of features of trench life for soldiers and assess the most significant aspects.</w:t>
            </w:r>
          </w:p>
          <w:p w14:paraId="53C29A28" w14:textId="77777777" w:rsidR="00C461CC" w:rsidRPr="00A60597" w:rsidRDefault="00C461CC" w:rsidP="005F3E80">
            <w:pPr>
              <w:rPr>
                <w:rFonts w:cstheme="minorHAnsi"/>
                <w:i/>
                <w:sz w:val="16"/>
                <w:szCs w:val="16"/>
              </w:rPr>
            </w:pPr>
            <w:r w:rsidRPr="00A60597">
              <w:rPr>
                <w:rFonts w:cstheme="minorHAnsi"/>
                <w:iCs/>
                <w:sz w:val="16"/>
                <w:szCs w:val="16"/>
              </w:rPr>
              <w:t>-Students can assess the significance of a range of WWI weapons and how this led to unprecedented casualties</w:t>
            </w:r>
          </w:p>
          <w:p w14:paraId="6BA0D263" w14:textId="77777777" w:rsidR="00C461CC" w:rsidRPr="00A60597" w:rsidRDefault="00C461CC" w:rsidP="005F3E80">
            <w:pPr>
              <w:rPr>
                <w:rFonts w:cstheme="minorHAnsi"/>
                <w:i/>
                <w:sz w:val="16"/>
                <w:szCs w:val="16"/>
              </w:rPr>
            </w:pPr>
            <w:r w:rsidRPr="00A60597">
              <w:rPr>
                <w:rFonts w:cstheme="minorHAnsi"/>
                <w:iCs/>
                <w:sz w:val="16"/>
                <w:szCs w:val="16"/>
              </w:rPr>
              <w:t xml:space="preserve">-Students can </w:t>
            </w:r>
            <w:proofErr w:type="gramStart"/>
            <w:r>
              <w:rPr>
                <w:rFonts w:cstheme="minorHAnsi"/>
                <w:iCs/>
                <w:sz w:val="16"/>
                <w:szCs w:val="16"/>
              </w:rPr>
              <w:t xml:space="preserve">evaluate </w:t>
            </w:r>
            <w:r w:rsidRPr="00A60597">
              <w:rPr>
                <w:rFonts w:cstheme="minorHAnsi"/>
                <w:iCs/>
                <w:sz w:val="16"/>
                <w:szCs w:val="16"/>
              </w:rPr>
              <w:t xml:space="preserve"> whether</w:t>
            </w:r>
            <w:proofErr w:type="gramEnd"/>
            <w:r w:rsidRPr="00A60597">
              <w:rPr>
                <w:rFonts w:cstheme="minorHAnsi"/>
                <w:iCs/>
                <w:sz w:val="16"/>
                <w:szCs w:val="16"/>
              </w:rPr>
              <w:t xml:space="preserve"> the Somme was ‘a bloodbath or necessary’</w:t>
            </w:r>
          </w:p>
          <w:p w14:paraId="13B40259" w14:textId="77777777" w:rsidR="00C461CC" w:rsidRPr="00A60597" w:rsidRDefault="00C461CC" w:rsidP="005F3E80">
            <w:pPr>
              <w:rPr>
                <w:rFonts w:cstheme="minorHAnsi"/>
                <w:i/>
                <w:sz w:val="16"/>
                <w:szCs w:val="16"/>
              </w:rPr>
            </w:pPr>
            <w:r w:rsidRPr="00A60597">
              <w:rPr>
                <w:rFonts w:cstheme="minorHAnsi"/>
                <w:iCs/>
                <w:sz w:val="16"/>
                <w:szCs w:val="16"/>
              </w:rPr>
              <w:t>-Students can explain why soldiers deserted during WWI and develop empathy by questioning the outcome of a court trial of Harry Farr</w:t>
            </w:r>
          </w:p>
          <w:p w14:paraId="7BCAD6D6" w14:textId="77777777" w:rsidR="00C461CC" w:rsidRPr="00A60597" w:rsidRDefault="00C461CC" w:rsidP="005F3E80">
            <w:pPr>
              <w:rPr>
                <w:rFonts w:cstheme="minorHAnsi"/>
                <w:i/>
                <w:sz w:val="16"/>
                <w:szCs w:val="16"/>
              </w:rPr>
            </w:pPr>
            <w:r w:rsidRPr="00A60597">
              <w:rPr>
                <w:rFonts w:cstheme="minorHAnsi"/>
                <w:iCs/>
                <w:sz w:val="16"/>
                <w:szCs w:val="16"/>
              </w:rPr>
              <w:t>-Students can assess the significance of the Empire and the Home Front.</w:t>
            </w:r>
          </w:p>
          <w:p w14:paraId="2FA0CD06" w14:textId="77777777" w:rsidR="00C461CC" w:rsidRPr="00A60597" w:rsidRDefault="00C461CC" w:rsidP="005F3E80">
            <w:pPr>
              <w:rPr>
                <w:rFonts w:cstheme="minorHAnsi"/>
                <w:b/>
                <w:bCs/>
                <w:sz w:val="16"/>
                <w:szCs w:val="16"/>
              </w:rPr>
            </w:pPr>
            <w:r w:rsidRPr="00A60597">
              <w:rPr>
                <w:rFonts w:cstheme="minorHAnsi"/>
                <w:iCs/>
                <w:sz w:val="16"/>
                <w:szCs w:val="16"/>
              </w:rPr>
              <w:t>-Students can explain some reasons for why WWI ended</w:t>
            </w:r>
          </w:p>
        </w:tc>
        <w:tc>
          <w:tcPr>
            <w:tcW w:w="2174" w:type="dxa"/>
            <w:shd w:val="clear" w:color="auto" w:fill="F7FA76"/>
          </w:tcPr>
          <w:p w14:paraId="46E62DA1" w14:textId="77777777" w:rsidR="00C461CC" w:rsidRPr="00A60597" w:rsidRDefault="00C461CC" w:rsidP="005F3E80">
            <w:pPr>
              <w:rPr>
                <w:rFonts w:cstheme="minorHAnsi"/>
                <w:color w:val="000000" w:themeColor="text1"/>
                <w:sz w:val="16"/>
                <w:szCs w:val="16"/>
              </w:rPr>
            </w:pPr>
            <w:r w:rsidRPr="00A60597">
              <w:rPr>
                <w:rFonts w:cstheme="minorHAnsi"/>
                <w:color w:val="000000" w:themeColor="text1"/>
                <w:sz w:val="16"/>
                <w:szCs w:val="16"/>
              </w:rPr>
              <w:lastRenderedPageBreak/>
              <w:t>-Students can explain key aspects of the Treaty of Versailles and the aims of peacemakers</w:t>
            </w:r>
          </w:p>
          <w:p w14:paraId="07715A26" w14:textId="77777777" w:rsidR="00C461CC" w:rsidRPr="00A60597" w:rsidRDefault="00C461CC" w:rsidP="005F3E80">
            <w:pPr>
              <w:rPr>
                <w:rFonts w:cstheme="minorHAnsi"/>
                <w:color w:val="000000" w:themeColor="text1"/>
                <w:sz w:val="16"/>
                <w:szCs w:val="16"/>
              </w:rPr>
            </w:pPr>
            <w:r w:rsidRPr="00A60597">
              <w:rPr>
                <w:rFonts w:cstheme="minorHAnsi"/>
                <w:color w:val="000000" w:themeColor="text1"/>
                <w:sz w:val="16"/>
                <w:szCs w:val="16"/>
              </w:rPr>
              <w:t>-Students can explain how ordinary Germans reacted to the Treaty of Versailles and analyse the impact of hyper-inflation and the Wall St Crash</w:t>
            </w:r>
          </w:p>
          <w:p w14:paraId="229C236C" w14:textId="77777777" w:rsidR="00C461CC" w:rsidRPr="00A60597" w:rsidRDefault="00C461CC" w:rsidP="005F3E80">
            <w:pPr>
              <w:rPr>
                <w:rFonts w:cstheme="minorHAnsi"/>
                <w:color w:val="000000" w:themeColor="text1"/>
                <w:sz w:val="16"/>
                <w:szCs w:val="16"/>
              </w:rPr>
            </w:pPr>
            <w:r w:rsidRPr="00A60597">
              <w:rPr>
                <w:rFonts w:cstheme="minorHAnsi"/>
                <w:color w:val="000000" w:themeColor="text1"/>
                <w:sz w:val="16"/>
                <w:szCs w:val="16"/>
              </w:rPr>
              <w:t xml:space="preserve">-Students can explain a variety of factors for the rise of Hitler, including the role of propaganda and terror in relation to the rise of Hitler </w:t>
            </w:r>
            <w:r w:rsidRPr="00A60597">
              <w:rPr>
                <w:rFonts w:cstheme="minorHAnsi"/>
                <w:color w:val="000000" w:themeColor="text1"/>
                <w:sz w:val="16"/>
                <w:szCs w:val="16"/>
              </w:rPr>
              <w:lastRenderedPageBreak/>
              <w:t>and the establishment of a dictatorship in Nazi Germany</w:t>
            </w:r>
          </w:p>
          <w:p w14:paraId="5B07A1E0" w14:textId="77777777" w:rsidR="00C461CC" w:rsidRPr="00A60597" w:rsidRDefault="00C461CC" w:rsidP="005F3E80">
            <w:pPr>
              <w:rPr>
                <w:rFonts w:cstheme="minorHAnsi"/>
                <w:b/>
                <w:bCs/>
                <w:sz w:val="16"/>
                <w:szCs w:val="16"/>
              </w:rPr>
            </w:pPr>
            <w:r w:rsidRPr="00A60597">
              <w:rPr>
                <w:rFonts w:cstheme="minorHAnsi"/>
                <w:color w:val="000000" w:themeColor="text1"/>
                <w:sz w:val="16"/>
                <w:szCs w:val="16"/>
              </w:rPr>
              <w:t>-Students can explain what life was like in Nazi Germany, looking at different sub-sections, such as for women/children, including opposition to Hitler</w:t>
            </w:r>
          </w:p>
        </w:tc>
        <w:tc>
          <w:tcPr>
            <w:tcW w:w="2174" w:type="dxa"/>
            <w:shd w:val="clear" w:color="auto" w:fill="F7FA76"/>
          </w:tcPr>
          <w:p w14:paraId="4ED9FEB1" w14:textId="77777777" w:rsidR="00C461CC" w:rsidRPr="00A60597" w:rsidRDefault="00C461CC" w:rsidP="005F3E80">
            <w:pPr>
              <w:spacing w:after="160" w:line="259" w:lineRule="auto"/>
              <w:contextualSpacing/>
              <w:rPr>
                <w:rFonts w:eastAsia="Calibri" w:cstheme="minorHAnsi"/>
                <w:sz w:val="16"/>
                <w:szCs w:val="16"/>
                <w:lang w:val="en-US"/>
              </w:rPr>
            </w:pPr>
            <w:r w:rsidRPr="00A60597">
              <w:rPr>
                <w:rFonts w:eastAsia="Calibri" w:cstheme="minorHAnsi"/>
                <w:sz w:val="16"/>
                <w:szCs w:val="16"/>
                <w:lang w:val="en-US"/>
              </w:rPr>
              <w:lastRenderedPageBreak/>
              <w:t>-Students can describe what life was like for women in the 19</w:t>
            </w:r>
            <w:r w:rsidRPr="00A60597">
              <w:rPr>
                <w:rFonts w:eastAsia="Calibri" w:cstheme="minorHAnsi"/>
                <w:sz w:val="16"/>
                <w:szCs w:val="16"/>
                <w:vertAlign w:val="superscript"/>
                <w:lang w:val="en-US"/>
              </w:rPr>
              <w:t>th</w:t>
            </w:r>
            <w:r w:rsidRPr="00A60597">
              <w:rPr>
                <w:rFonts w:eastAsia="Calibri" w:cstheme="minorHAnsi"/>
                <w:sz w:val="16"/>
                <w:szCs w:val="16"/>
                <w:lang w:val="en-US"/>
              </w:rPr>
              <w:t xml:space="preserve"> century</w:t>
            </w:r>
            <w:r>
              <w:rPr>
                <w:rFonts w:eastAsia="Calibri" w:cstheme="minorHAnsi"/>
                <w:sz w:val="16"/>
                <w:szCs w:val="16"/>
                <w:lang w:val="en-US"/>
              </w:rPr>
              <w:t xml:space="preserve"> and give examples of inequality</w:t>
            </w:r>
          </w:p>
          <w:p w14:paraId="1C0CB0DB" w14:textId="77777777" w:rsidR="00C461CC" w:rsidRPr="00A60597" w:rsidRDefault="00C461CC" w:rsidP="005F3E80">
            <w:pPr>
              <w:spacing w:after="160" w:line="259" w:lineRule="auto"/>
              <w:contextualSpacing/>
              <w:rPr>
                <w:rFonts w:eastAsia="Calibri" w:cstheme="minorHAnsi"/>
                <w:sz w:val="16"/>
                <w:szCs w:val="16"/>
                <w:lang w:val="en-US"/>
              </w:rPr>
            </w:pPr>
            <w:r w:rsidRPr="00A60597">
              <w:rPr>
                <w:rFonts w:eastAsia="Calibri" w:cstheme="minorHAnsi"/>
                <w:sz w:val="16"/>
                <w:szCs w:val="16"/>
                <w:lang w:val="en-US"/>
              </w:rPr>
              <w:t>-Students can give reasons for the growth of the suffragist movement and how it happened</w:t>
            </w:r>
          </w:p>
          <w:p w14:paraId="2DE99242" w14:textId="77777777" w:rsidR="00C461CC" w:rsidRPr="00A60597" w:rsidRDefault="00C461CC" w:rsidP="005F3E80">
            <w:pPr>
              <w:spacing w:after="160" w:line="259" w:lineRule="auto"/>
              <w:contextualSpacing/>
              <w:rPr>
                <w:rFonts w:eastAsia="Calibri" w:cstheme="minorHAnsi"/>
                <w:sz w:val="16"/>
                <w:szCs w:val="16"/>
                <w:lang w:val="en-US"/>
              </w:rPr>
            </w:pPr>
            <w:r w:rsidRPr="00A60597">
              <w:rPr>
                <w:rFonts w:eastAsia="Calibri" w:cstheme="minorHAnsi"/>
                <w:sz w:val="16"/>
                <w:szCs w:val="16"/>
                <w:lang w:val="en-US"/>
              </w:rPr>
              <w:t xml:space="preserve">-Students can describe famous Suffragists and Suffragettes and explain the events behind Women’s Rights’ movements </w:t>
            </w:r>
          </w:p>
          <w:p w14:paraId="749CB980" w14:textId="77777777" w:rsidR="00C461CC" w:rsidRPr="00A60597" w:rsidRDefault="00C461CC" w:rsidP="005F3E80">
            <w:pPr>
              <w:rPr>
                <w:rFonts w:cstheme="minorHAnsi"/>
                <w:b/>
                <w:bCs/>
                <w:sz w:val="16"/>
                <w:szCs w:val="16"/>
              </w:rPr>
            </w:pPr>
          </w:p>
        </w:tc>
      </w:tr>
      <w:tr w:rsidR="00C461CC" w:rsidRPr="00B37ED7" w14:paraId="062F78A6" w14:textId="77777777" w:rsidTr="005F3E80">
        <w:trPr>
          <w:trHeight w:val="666"/>
          <w:jc w:val="center"/>
        </w:trPr>
        <w:tc>
          <w:tcPr>
            <w:tcW w:w="388" w:type="dxa"/>
            <w:vMerge/>
            <w:shd w:val="clear" w:color="auto" w:fill="C4BC96" w:themeFill="background2" w:themeFillShade="BF"/>
          </w:tcPr>
          <w:p w14:paraId="07D8BBEF" w14:textId="77777777" w:rsidR="00C461CC" w:rsidRPr="0069169D" w:rsidRDefault="00C461CC" w:rsidP="005F3E80">
            <w:pPr>
              <w:rPr>
                <w:rFonts w:ascii="Franklin Gothic Book" w:hAnsi="Franklin Gothic Book" w:cstheme="minorHAnsi"/>
                <w:b/>
              </w:rPr>
            </w:pPr>
          </w:p>
        </w:tc>
        <w:tc>
          <w:tcPr>
            <w:tcW w:w="1591" w:type="dxa"/>
          </w:tcPr>
          <w:p w14:paraId="20AE73D4" w14:textId="77777777" w:rsidR="00C461CC" w:rsidRPr="003A4C25" w:rsidRDefault="00C461CC" w:rsidP="005F3E80">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2173" w:type="dxa"/>
          </w:tcPr>
          <w:p w14:paraId="5F9E41BD" w14:textId="77777777" w:rsidR="00C461CC" w:rsidRPr="00AA7EF9" w:rsidRDefault="00C461CC" w:rsidP="005F3E80">
            <w:pPr>
              <w:rPr>
                <w:rFonts w:cstheme="minorHAnsi"/>
                <w:sz w:val="18"/>
                <w:szCs w:val="18"/>
              </w:rPr>
            </w:pPr>
            <w:r w:rsidRPr="00AA7EF9">
              <w:rPr>
                <w:rFonts w:eastAsia="Calibri" w:cstheme="minorHAnsi"/>
                <w:sz w:val="18"/>
                <w:szCs w:val="18"/>
                <w:lang w:val="en-US"/>
              </w:rPr>
              <w:t xml:space="preserve">This is a study of Ideas, political power, </w:t>
            </w:r>
            <w:proofErr w:type="gramStart"/>
            <w:r w:rsidRPr="00AA7EF9">
              <w:rPr>
                <w:rFonts w:eastAsia="Calibri" w:cstheme="minorHAnsi"/>
                <w:sz w:val="18"/>
                <w:szCs w:val="18"/>
                <w:lang w:val="en-US"/>
              </w:rPr>
              <w:t>industry</w:t>
            </w:r>
            <w:proofErr w:type="gramEnd"/>
            <w:r w:rsidRPr="00AA7EF9">
              <w:rPr>
                <w:rFonts w:eastAsia="Calibri" w:cstheme="minorHAnsi"/>
                <w:sz w:val="18"/>
                <w:szCs w:val="18"/>
                <w:lang w:val="en-US"/>
              </w:rPr>
              <w:t xml:space="preserve"> and empire: Britain, 1745-1901</w:t>
            </w:r>
          </w:p>
        </w:tc>
        <w:tc>
          <w:tcPr>
            <w:tcW w:w="2174" w:type="dxa"/>
          </w:tcPr>
          <w:p w14:paraId="554CD291" w14:textId="77777777" w:rsidR="00C461CC" w:rsidRPr="00AA7EF9" w:rsidRDefault="00C461CC" w:rsidP="005F3E80">
            <w:pPr>
              <w:rPr>
                <w:rFonts w:cstheme="minorHAnsi"/>
                <w:sz w:val="18"/>
                <w:szCs w:val="18"/>
              </w:rPr>
            </w:pPr>
            <w:r w:rsidRPr="00AA7EF9">
              <w:rPr>
                <w:rFonts w:eastAsia="Calibri" w:cstheme="minorHAnsi"/>
                <w:sz w:val="18"/>
                <w:szCs w:val="18"/>
                <w:lang w:val="en-US"/>
              </w:rPr>
              <w:t xml:space="preserve">This is a study of Ideas, political power, </w:t>
            </w:r>
            <w:proofErr w:type="gramStart"/>
            <w:r w:rsidRPr="00AA7EF9">
              <w:rPr>
                <w:rFonts w:eastAsia="Calibri" w:cstheme="minorHAnsi"/>
                <w:sz w:val="18"/>
                <w:szCs w:val="18"/>
                <w:lang w:val="en-US"/>
              </w:rPr>
              <w:t>industry</w:t>
            </w:r>
            <w:proofErr w:type="gramEnd"/>
            <w:r w:rsidRPr="00AA7EF9">
              <w:rPr>
                <w:rFonts w:eastAsia="Calibri" w:cstheme="minorHAnsi"/>
                <w:sz w:val="18"/>
                <w:szCs w:val="18"/>
                <w:lang w:val="en-US"/>
              </w:rPr>
              <w:t xml:space="preserve"> and empire: Britain, 1745-1901</w:t>
            </w:r>
          </w:p>
        </w:tc>
        <w:tc>
          <w:tcPr>
            <w:tcW w:w="2174" w:type="dxa"/>
          </w:tcPr>
          <w:p w14:paraId="7F36D585" w14:textId="77777777" w:rsidR="00C461CC" w:rsidRDefault="00C461CC" w:rsidP="005F3E80">
            <w:pPr>
              <w:spacing w:after="160" w:line="259" w:lineRule="auto"/>
              <w:rPr>
                <w:rFonts w:eastAsia="Calibri" w:cstheme="minorHAnsi"/>
                <w:sz w:val="18"/>
                <w:szCs w:val="18"/>
                <w:lang w:val="en-US"/>
              </w:rPr>
            </w:pPr>
            <w:r w:rsidRPr="00AA7EF9">
              <w:rPr>
                <w:rFonts w:eastAsia="Calibri" w:cstheme="minorHAnsi"/>
                <w:sz w:val="18"/>
                <w:szCs w:val="18"/>
                <w:lang w:val="en-US"/>
              </w:rPr>
              <w:t xml:space="preserve">This is a study of Ideas, political power, </w:t>
            </w:r>
            <w:proofErr w:type="gramStart"/>
            <w:r w:rsidRPr="00AA7EF9">
              <w:rPr>
                <w:rFonts w:eastAsia="Calibri" w:cstheme="minorHAnsi"/>
                <w:sz w:val="18"/>
                <w:szCs w:val="18"/>
                <w:lang w:val="en-US"/>
              </w:rPr>
              <w:t>industry</w:t>
            </w:r>
            <w:proofErr w:type="gramEnd"/>
            <w:r w:rsidRPr="00AA7EF9">
              <w:rPr>
                <w:rFonts w:eastAsia="Calibri" w:cstheme="minorHAnsi"/>
                <w:sz w:val="18"/>
                <w:szCs w:val="18"/>
                <w:lang w:val="en-US"/>
              </w:rPr>
              <w:t xml:space="preserve"> and empire: Britain, 1745-1901</w:t>
            </w:r>
          </w:p>
          <w:p w14:paraId="75AA4F24" w14:textId="77777777" w:rsidR="00C461CC" w:rsidRPr="00AA7EF9" w:rsidRDefault="00C461CC" w:rsidP="005F3E80">
            <w:pPr>
              <w:spacing w:after="160" w:line="259" w:lineRule="auto"/>
              <w:rPr>
                <w:rFonts w:eastAsia="Calibri" w:cstheme="minorHAnsi"/>
                <w:sz w:val="18"/>
                <w:szCs w:val="18"/>
                <w:u w:val="single"/>
                <w:lang w:val="en-US"/>
              </w:rPr>
            </w:pPr>
            <w:r>
              <w:rPr>
                <w:rFonts w:eastAsia="Calibri" w:cstheme="minorHAnsi"/>
                <w:sz w:val="18"/>
                <w:szCs w:val="18"/>
                <w:lang w:val="en-US"/>
              </w:rPr>
              <w:t>Also covers the local history aspect of the NC</w:t>
            </w:r>
          </w:p>
        </w:tc>
        <w:tc>
          <w:tcPr>
            <w:tcW w:w="2173" w:type="dxa"/>
          </w:tcPr>
          <w:p w14:paraId="21AB13C9" w14:textId="77777777" w:rsidR="00C461CC" w:rsidRDefault="00C461CC" w:rsidP="005F3E80">
            <w:pPr>
              <w:rPr>
                <w:sz w:val="18"/>
                <w:szCs w:val="18"/>
              </w:rPr>
            </w:pPr>
            <w:r w:rsidRPr="00592A6E">
              <w:rPr>
                <w:rFonts w:cstheme="minorHAnsi"/>
                <w:sz w:val="18"/>
                <w:szCs w:val="18"/>
              </w:rPr>
              <w:t xml:space="preserve">This is a study of the </w:t>
            </w:r>
            <w:r w:rsidRPr="00592A6E">
              <w:rPr>
                <w:sz w:val="18"/>
                <w:szCs w:val="18"/>
              </w:rPr>
              <w:t xml:space="preserve">challenges for Britain, Europe and the wider world 1901 to the present </w:t>
            </w:r>
            <w:proofErr w:type="gramStart"/>
            <w:r w:rsidRPr="00592A6E">
              <w:rPr>
                <w:sz w:val="18"/>
                <w:szCs w:val="18"/>
              </w:rPr>
              <w:t>day</w:t>
            </w:r>
            <w:proofErr w:type="gramEnd"/>
          </w:p>
          <w:p w14:paraId="3B22DBAA" w14:textId="77777777" w:rsidR="00C461CC" w:rsidRDefault="00C461CC" w:rsidP="005F3E80">
            <w:pPr>
              <w:rPr>
                <w:sz w:val="18"/>
                <w:szCs w:val="18"/>
              </w:rPr>
            </w:pPr>
          </w:p>
          <w:p w14:paraId="4351D3D6" w14:textId="77777777" w:rsidR="00C461CC" w:rsidRPr="00AA7EF9" w:rsidRDefault="00C461CC" w:rsidP="005F3E80">
            <w:pPr>
              <w:rPr>
                <w:rFonts w:cstheme="minorHAnsi"/>
                <w:sz w:val="18"/>
                <w:szCs w:val="18"/>
              </w:rPr>
            </w:pPr>
            <w:r>
              <w:rPr>
                <w:sz w:val="18"/>
                <w:szCs w:val="18"/>
              </w:rPr>
              <w:t>Also covers the local history aspect of the NC</w:t>
            </w:r>
          </w:p>
        </w:tc>
        <w:tc>
          <w:tcPr>
            <w:tcW w:w="2174" w:type="dxa"/>
          </w:tcPr>
          <w:p w14:paraId="353892BB" w14:textId="77777777" w:rsidR="00C461CC" w:rsidRPr="00AA7EF9" w:rsidRDefault="00C461CC" w:rsidP="005F3E80">
            <w:pPr>
              <w:rPr>
                <w:rFonts w:cstheme="minorHAnsi"/>
                <w:sz w:val="18"/>
                <w:szCs w:val="18"/>
              </w:rPr>
            </w:pPr>
            <w:r w:rsidRPr="00592A6E">
              <w:rPr>
                <w:rFonts w:cstheme="minorHAnsi"/>
                <w:sz w:val="18"/>
                <w:szCs w:val="18"/>
              </w:rPr>
              <w:t xml:space="preserve">This is a study of the </w:t>
            </w:r>
            <w:r w:rsidRPr="00592A6E">
              <w:rPr>
                <w:sz w:val="18"/>
                <w:szCs w:val="18"/>
              </w:rPr>
              <w:t xml:space="preserve">challenges for Britain, </w:t>
            </w:r>
            <w:proofErr w:type="gramStart"/>
            <w:r w:rsidRPr="00592A6E">
              <w:rPr>
                <w:sz w:val="18"/>
                <w:szCs w:val="18"/>
              </w:rPr>
              <w:t>Europe</w:t>
            </w:r>
            <w:proofErr w:type="gramEnd"/>
            <w:r w:rsidRPr="00592A6E">
              <w:rPr>
                <w:sz w:val="18"/>
                <w:szCs w:val="18"/>
              </w:rPr>
              <w:t xml:space="preserve"> and the wider world 1901 to the present day</w:t>
            </w:r>
          </w:p>
        </w:tc>
        <w:tc>
          <w:tcPr>
            <w:tcW w:w="2174" w:type="dxa"/>
          </w:tcPr>
          <w:p w14:paraId="5661EF8B" w14:textId="77777777" w:rsidR="00C461CC" w:rsidRPr="00AA7EF9" w:rsidRDefault="00C461CC" w:rsidP="005F3E80">
            <w:pPr>
              <w:rPr>
                <w:rFonts w:cstheme="minorHAnsi"/>
                <w:sz w:val="18"/>
                <w:szCs w:val="18"/>
              </w:rPr>
            </w:pPr>
            <w:r w:rsidRPr="00592A6E">
              <w:rPr>
                <w:rFonts w:cstheme="minorHAnsi"/>
                <w:sz w:val="18"/>
                <w:szCs w:val="18"/>
              </w:rPr>
              <w:t xml:space="preserve">This is a study of the </w:t>
            </w:r>
            <w:r w:rsidRPr="00592A6E">
              <w:rPr>
                <w:sz w:val="18"/>
                <w:szCs w:val="18"/>
              </w:rPr>
              <w:t xml:space="preserve">challenges for Britain, </w:t>
            </w:r>
            <w:proofErr w:type="gramStart"/>
            <w:r w:rsidRPr="00592A6E">
              <w:rPr>
                <w:sz w:val="18"/>
                <w:szCs w:val="18"/>
              </w:rPr>
              <w:t>Europe</w:t>
            </w:r>
            <w:proofErr w:type="gramEnd"/>
            <w:r w:rsidRPr="00592A6E">
              <w:rPr>
                <w:sz w:val="18"/>
                <w:szCs w:val="18"/>
              </w:rPr>
              <w:t xml:space="preserve"> and the wider world 1901 to the present day</w:t>
            </w:r>
          </w:p>
        </w:tc>
      </w:tr>
    </w:tbl>
    <w:p w14:paraId="663420EA" w14:textId="77777777" w:rsidR="00C461CC" w:rsidRDefault="00C461CC" w:rsidP="00C461CC"/>
    <w:p w14:paraId="78DF9C14" w14:textId="77777777" w:rsidR="00C461CC" w:rsidRDefault="00C461CC" w:rsidP="00C461CC"/>
    <w:p w14:paraId="35739AC3" w14:textId="77777777" w:rsidR="00C461CC" w:rsidRDefault="00C461CC" w:rsidP="00C461CC"/>
    <w:p w14:paraId="2F04E91B" w14:textId="77777777" w:rsidR="00C461CC" w:rsidRDefault="00C461CC" w:rsidP="00C461CC"/>
    <w:p w14:paraId="6A6F8879" w14:textId="77777777" w:rsidR="00C461CC" w:rsidRDefault="00C461CC" w:rsidP="00C461CC"/>
    <w:p w14:paraId="53D377BA" w14:textId="77777777" w:rsidR="00C461CC" w:rsidRDefault="00C461CC" w:rsidP="00C461CC">
      <w:pPr>
        <w:jc w:val="center"/>
        <w:rPr>
          <w:b/>
          <w:sz w:val="28"/>
          <w:szCs w:val="28"/>
          <w:u w:val="single"/>
        </w:rPr>
      </w:pPr>
    </w:p>
    <w:sectPr w:rsidR="00C461CC" w:rsidSect="00923478">
      <w:headerReference w:type="default" r:id="rId10"/>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2C1B" w14:textId="77777777" w:rsidR="00BE0E7E" w:rsidRDefault="00BE0E7E">
      <w:pPr>
        <w:spacing w:after="0" w:line="240" w:lineRule="auto"/>
      </w:pPr>
      <w:r>
        <w:separator/>
      </w:r>
    </w:p>
  </w:endnote>
  <w:endnote w:type="continuationSeparator" w:id="0">
    <w:p w14:paraId="71BC63C8" w14:textId="77777777" w:rsidR="00BE0E7E" w:rsidRDefault="00BE0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DC109" w14:textId="77777777" w:rsidR="00BE0E7E" w:rsidRDefault="00BE0E7E">
      <w:pPr>
        <w:spacing w:after="0" w:line="240" w:lineRule="auto"/>
      </w:pPr>
      <w:r>
        <w:separator/>
      </w:r>
    </w:p>
  </w:footnote>
  <w:footnote w:type="continuationSeparator" w:id="0">
    <w:p w14:paraId="65EEE846" w14:textId="77777777" w:rsidR="00BE0E7E" w:rsidRDefault="00BE0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3426" w14:textId="77777777" w:rsidR="00F202D4" w:rsidRDefault="00805F3C" w:rsidP="00805F3C">
    <w:pPr>
      <w:pStyle w:val="Header"/>
      <w:jc w:val="right"/>
    </w:pPr>
    <w:r>
      <w:rPr>
        <w:b/>
        <w:noProof/>
        <w:sz w:val="28"/>
        <w:szCs w:val="28"/>
        <w:lang w:eastAsia="en-GB"/>
      </w:rPr>
      <w:drawing>
        <wp:inline distT="0" distB="0" distL="0" distR="0" wp14:anchorId="1B3DE817" wp14:editId="30FD8403">
          <wp:extent cx="1376045" cy="93234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652" cy="9510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42853"/>
    <w:multiLevelType w:val="hybridMultilevel"/>
    <w:tmpl w:val="4546E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E550B"/>
    <w:multiLevelType w:val="hybridMultilevel"/>
    <w:tmpl w:val="C13A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B2365"/>
    <w:multiLevelType w:val="hybridMultilevel"/>
    <w:tmpl w:val="1E76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03476"/>
    <w:multiLevelType w:val="hybridMultilevel"/>
    <w:tmpl w:val="91BA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614F2"/>
    <w:multiLevelType w:val="hybridMultilevel"/>
    <w:tmpl w:val="17D6D9DA"/>
    <w:lvl w:ilvl="0" w:tplc="9F66BB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C4EB5"/>
    <w:multiLevelType w:val="hybridMultilevel"/>
    <w:tmpl w:val="73388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761D6"/>
    <w:multiLevelType w:val="hybridMultilevel"/>
    <w:tmpl w:val="5746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266AAE"/>
    <w:multiLevelType w:val="hybridMultilevel"/>
    <w:tmpl w:val="B784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A2570F"/>
    <w:multiLevelType w:val="multilevel"/>
    <w:tmpl w:val="2454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F63013"/>
    <w:multiLevelType w:val="hybridMultilevel"/>
    <w:tmpl w:val="F274C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67142"/>
    <w:multiLevelType w:val="hybridMultilevel"/>
    <w:tmpl w:val="8F7E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8B7E5F"/>
    <w:multiLevelType w:val="hybridMultilevel"/>
    <w:tmpl w:val="880825E8"/>
    <w:lvl w:ilvl="0" w:tplc="B882D506">
      <w:start w:val="1"/>
      <w:numFmt w:val="bullet"/>
      <w:lvlText w:val="-"/>
      <w:lvlJc w:val="left"/>
      <w:pPr>
        <w:tabs>
          <w:tab w:val="num" w:pos="720"/>
        </w:tabs>
        <w:ind w:left="720" w:hanging="360"/>
      </w:pPr>
      <w:rPr>
        <w:rFonts w:ascii="Times New Roman" w:hAnsi="Times New Roman" w:hint="default"/>
      </w:rPr>
    </w:lvl>
    <w:lvl w:ilvl="1" w:tplc="CAB4DA90" w:tentative="1">
      <w:start w:val="1"/>
      <w:numFmt w:val="bullet"/>
      <w:lvlText w:val="-"/>
      <w:lvlJc w:val="left"/>
      <w:pPr>
        <w:tabs>
          <w:tab w:val="num" w:pos="1440"/>
        </w:tabs>
        <w:ind w:left="1440" w:hanging="360"/>
      </w:pPr>
      <w:rPr>
        <w:rFonts w:ascii="Times New Roman" w:hAnsi="Times New Roman" w:hint="default"/>
      </w:rPr>
    </w:lvl>
    <w:lvl w:ilvl="2" w:tplc="5ACE273C" w:tentative="1">
      <w:start w:val="1"/>
      <w:numFmt w:val="bullet"/>
      <w:lvlText w:val="-"/>
      <w:lvlJc w:val="left"/>
      <w:pPr>
        <w:tabs>
          <w:tab w:val="num" w:pos="2160"/>
        </w:tabs>
        <w:ind w:left="2160" w:hanging="360"/>
      </w:pPr>
      <w:rPr>
        <w:rFonts w:ascii="Times New Roman" w:hAnsi="Times New Roman" w:hint="default"/>
      </w:rPr>
    </w:lvl>
    <w:lvl w:ilvl="3" w:tplc="8CAC48F6" w:tentative="1">
      <w:start w:val="1"/>
      <w:numFmt w:val="bullet"/>
      <w:lvlText w:val="-"/>
      <w:lvlJc w:val="left"/>
      <w:pPr>
        <w:tabs>
          <w:tab w:val="num" w:pos="2880"/>
        </w:tabs>
        <w:ind w:left="2880" w:hanging="360"/>
      </w:pPr>
      <w:rPr>
        <w:rFonts w:ascii="Times New Roman" w:hAnsi="Times New Roman" w:hint="default"/>
      </w:rPr>
    </w:lvl>
    <w:lvl w:ilvl="4" w:tplc="69C075A0" w:tentative="1">
      <w:start w:val="1"/>
      <w:numFmt w:val="bullet"/>
      <w:lvlText w:val="-"/>
      <w:lvlJc w:val="left"/>
      <w:pPr>
        <w:tabs>
          <w:tab w:val="num" w:pos="3600"/>
        </w:tabs>
        <w:ind w:left="3600" w:hanging="360"/>
      </w:pPr>
      <w:rPr>
        <w:rFonts w:ascii="Times New Roman" w:hAnsi="Times New Roman" w:hint="default"/>
      </w:rPr>
    </w:lvl>
    <w:lvl w:ilvl="5" w:tplc="ED6856B6" w:tentative="1">
      <w:start w:val="1"/>
      <w:numFmt w:val="bullet"/>
      <w:lvlText w:val="-"/>
      <w:lvlJc w:val="left"/>
      <w:pPr>
        <w:tabs>
          <w:tab w:val="num" w:pos="4320"/>
        </w:tabs>
        <w:ind w:left="4320" w:hanging="360"/>
      </w:pPr>
      <w:rPr>
        <w:rFonts w:ascii="Times New Roman" w:hAnsi="Times New Roman" w:hint="default"/>
      </w:rPr>
    </w:lvl>
    <w:lvl w:ilvl="6" w:tplc="20A81AAE" w:tentative="1">
      <w:start w:val="1"/>
      <w:numFmt w:val="bullet"/>
      <w:lvlText w:val="-"/>
      <w:lvlJc w:val="left"/>
      <w:pPr>
        <w:tabs>
          <w:tab w:val="num" w:pos="5040"/>
        </w:tabs>
        <w:ind w:left="5040" w:hanging="360"/>
      </w:pPr>
      <w:rPr>
        <w:rFonts w:ascii="Times New Roman" w:hAnsi="Times New Roman" w:hint="default"/>
      </w:rPr>
    </w:lvl>
    <w:lvl w:ilvl="7" w:tplc="0E5C3990" w:tentative="1">
      <w:start w:val="1"/>
      <w:numFmt w:val="bullet"/>
      <w:lvlText w:val="-"/>
      <w:lvlJc w:val="left"/>
      <w:pPr>
        <w:tabs>
          <w:tab w:val="num" w:pos="5760"/>
        </w:tabs>
        <w:ind w:left="5760" w:hanging="360"/>
      </w:pPr>
      <w:rPr>
        <w:rFonts w:ascii="Times New Roman" w:hAnsi="Times New Roman" w:hint="default"/>
      </w:rPr>
    </w:lvl>
    <w:lvl w:ilvl="8" w:tplc="A39C39B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6FD6E93"/>
    <w:multiLevelType w:val="hybridMultilevel"/>
    <w:tmpl w:val="AC7A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0E4746"/>
    <w:multiLevelType w:val="hybridMultilevel"/>
    <w:tmpl w:val="1BE4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567572"/>
    <w:multiLevelType w:val="hybridMultilevel"/>
    <w:tmpl w:val="C0D4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AE2E40"/>
    <w:multiLevelType w:val="hybridMultilevel"/>
    <w:tmpl w:val="1CF07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CF7F7E"/>
    <w:multiLevelType w:val="hybridMultilevel"/>
    <w:tmpl w:val="C23A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C003CF"/>
    <w:multiLevelType w:val="hybridMultilevel"/>
    <w:tmpl w:val="B018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EA7080"/>
    <w:multiLevelType w:val="hybridMultilevel"/>
    <w:tmpl w:val="6EFC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EE5278"/>
    <w:multiLevelType w:val="hybridMultilevel"/>
    <w:tmpl w:val="0BCC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9C2CA2"/>
    <w:multiLevelType w:val="hybridMultilevel"/>
    <w:tmpl w:val="F0FE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D16CFF"/>
    <w:multiLevelType w:val="hybridMultilevel"/>
    <w:tmpl w:val="69C4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722A9"/>
    <w:multiLevelType w:val="hybridMultilevel"/>
    <w:tmpl w:val="B1BCF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404915"/>
    <w:multiLevelType w:val="hybridMultilevel"/>
    <w:tmpl w:val="F72C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C52A14"/>
    <w:multiLevelType w:val="hybridMultilevel"/>
    <w:tmpl w:val="EE58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03658"/>
    <w:multiLevelType w:val="hybridMultilevel"/>
    <w:tmpl w:val="F3FCB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BD53CB"/>
    <w:multiLevelType w:val="hybridMultilevel"/>
    <w:tmpl w:val="B1EE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2395612">
    <w:abstractNumId w:val="13"/>
  </w:num>
  <w:num w:numId="2" w16cid:durableId="862745113">
    <w:abstractNumId w:val="9"/>
  </w:num>
  <w:num w:numId="3" w16cid:durableId="1469854804">
    <w:abstractNumId w:val="10"/>
  </w:num>
  <w:num w:numId="4" w16cid:durableId="837768842">
    <w:abstractNumId w:val="6"/>
  </w:num>
  <w:num w:numId="5" w16cid:durableId="1834295536">
    <w:abstractNumId w:val="14"/>
  </w:num>
  <w:num w:numId="6" w16cid:durableId="1169250534">
    <w:abstractNumId w:val="26"/>
  </w:num>
  <w:num w:numId="7" w16cid:durableId="1449936993">
    <w:abstractNumId w:val="4"/>
  </w:num>
  <w:num w:numId="8" w16cid:durableId="1498954619">
    <w:abstractNumId w:val="2"/>
  </w:num>
  <w:num w:numId="9" w16cid:durableId="2047019583">
    <w:abstractNumId w:val="11"/>
  </w:num>
  <w:num w:numId="10" w16cid:durableId="840658489">
    <w:abstractNumId w:val="25"/>
  </w:num>
  <w:num w:numId="11" w16cid:durableId="317198889">
    <w:abstractNumId w:val="24"/>
  </w:num>
  <w:num w:numId="12" w16cid:durableId="1337420049">
    <w:abstractNumId w:val="28"/>
  </w:num>
  <w:num w:numId="13" w16cid:durableId="1578439321">
    <w:abstractNumId w:val="27"/>
  </w:num>
  <w:num w:numId="14" w16cid:durableId="675425841">
    <w:abstractNumId w:val="15"/>
  </w:num>
  <w:num w:numId="15" w16cid:durableId="562302458">
    <w:abstractNumId w:val="23"/>
  </w:num>
  <w:num w:numId="16" w16cid:durableId="1573002207">
    <w:abstractNumId w:val="21"/>
  </w:num>
  <w:num w:numId="17" w16cid:durableId="2142262992">
    <w:abstractNumId w:val="7"/>
  </w:num>
  <w:num w:numId="18" w16cid:durableId="1025906602">
    <w:abstractNumId w:val="0"/>
  </w:num>
  <w:num w:numId="19" w16cid:durableId="569508582">
    <w:abstractNumId w:val="12"/>
  </w:num>
  <w:num w:numId="20" w16cid:durableId="1048187845">
    <w:abstractNumId w:val="3"/>
  </w:num>
  <w:num w:numId="21" w16cid:durableId="1339698537">
    <w:abstractNumId w:val="8"/>
  </w:num>
  <w:num w:numId="22" w16cid:durableId="1422026440">
    <w:abstractNumId w:val="20"/>
  </w:num>
  <w:num w:numId="23" w16cid:durableId="212547788">
    <w:abstractNumId w:val="17"/>
  </w:num>
  <w:num w:numId="24" w16cid:durableId="2033408748">
    <w:abstractNumId w:val="19"/>
  </w:num>
  <w:num w:numId="25" w16cid:durableId="1856766202">
    <w:abstractNumId w:val="29"/>
  </w:num>
  <w:num w:numId="26" w16cid:durableId="1321498394">
    <w:abstractNumId w:val="18"/>
  </w:num>
  <w:num w:numId="27" w16cid:durableId="1032926686">
    <w:abstractNumId w:val="16"/>
  </w:num>
  <w:num w:numId="28" w16cid:durableId="377361328">
    <w:abstractNumId w:val="22"/>
  </w:num>
  <w:num w:numId="29" w16cid:durableId="159661939">
    <w:abstractNumId w:val="5"/>
  </w:num>
  <w:num w:numId="30" w16cid:durableId="153035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02E96"/>
    <w:rsid w:val="00004E2C"/>
    <w:rsid w:val="000066C1"/>
    <w:rsid w:val="00013DC4"/>
    <w:rsid w:val="00015916"/>
    <w:rsid w:val="00016853"/>
    <w:rsid w:val="000213AD"/>
    <w:rsid w:val="00027195"/>
    <w:rsid w:val="00033398"/>
    <w:rsid w:val="00034426"/>
    <w:rsid w:val="0004478C"/>
    <w:rsid w:val="00051225"/>
    <w:rsid w:val="00056562"/>
    <w:rsid w:val="00061EDC"/>
    <w:rsid w:val="0006286C"/>
    <w:rsid w:val="00064F63"/>
    <w:rsid w:val="00067ED3"/>
    <w:rsid w:val="0007422D"/>
    <w:rsid w:val="000778FC"/>
    <w:rsid w:val="000838C4"/>
    <w:rsid w:val="000945EF"/>
    <w:rsid w:val="000974B4"/>
    <w:rsid w:val="000A0B0A"/>
    <w:rsid w:val="000A2645"/>
    <w:rsid w:val="000A3438"/>
    <w:rsid w:val="000A7964"/>
    <w:rsid w:val="000C7ECD"/>
    <w:rsid w:val="000D019E"/>
    <w:rsid w:val="000D0CE2"/>
    <w:rsid w:val="000D2B36"/>
    <w:rsid w:val="000D5DB8"/>
    <w:rsid w:val="000D6F37"/>
    <w:rsid w:val="000E0713"/>
    <w:rsid w:val="000E7736"/>
    <w:rsid w:val="000F28FF"/>
    <w:rsid w:val="000F2C1D"/>
    <w:rsid w:val="000F5A28"/>
    <w:rsid w:val="000F6682"/>
    <w:rsid w:val="000F7189"/>
    <w:rsid w:val="001014BE"/>
    <w:rsid w:val="00102DAF"/>
    <w:rsid w:val="0010757A"/>
    <w:rsid w:val="00113FFF"/>
    <w:rsid w:val="00114404"/>
    <w:rsid w:val="00115A85"/>
    <w:rsid w:val="00115F29"/>
    <w:rsid w:val="00116DF5"/>
    <w:rsid w:val="001212E0"/>
    <w:rsid w:val="00123681"/>
    <w:rsid w:val="00133537"/>
    <w:rsid w:val="00134B29"/>
    <w:rsid w:val="00136841"/>
    <w:rsid w:val="00136DAB"/>
    <w:rsid w:val="00147110"/>
    <w:rsid w:val="00152C6F"/>
    <w:rsid w:val="001612FD"/>
    <w:rsid w:val="00163158"/>
    <w:rsid w:val="001677B8"/>
    <w:rsid w:val="001702DD"/>
    <w:rsid w:val="00177A5D"/>
    <w:rsid w:val="001825A2"/>
    <w:rsid w:val="00185A6D"/>
    <w:rsid w:val="00186357"/>
    <w:rsid w:val="0019020C"/>
    <w:rsid w:val="001906E1"/>
    <w:rsid w:val="001908C8"/>
    <w:rsid w:val="0019181A"/>
    <w:rsid w:val="00195A7D"/>
    <w:rsid w:val="001A3B0B"/>
    <w:rsid w:val="001A3C22"/>
    <w:rsid w:val="001A3CB5"/>
    <w:rsid w:val="001B0EA3"/>
    <w:rsid w:val="001B1A04"/>
    <w:rsid w:val="001B2915"/>
    <w:rsid w:val="001B4900"/>
    <w:rsid w:val="001C00BF"/>
    <w:rsid w:val="001C2763"/>
    <w:rsid w:val="001D048D"/>
    <w:rsid w:val="001D7B6A"/>
    <w:rsid w:val="001E0F1D"/>
    <w:rsid w:val="001E1A02"/>
    <w:rsid w:val="001E3834"/>
    <w:rsid w:val="001E695C"/>
    <w:rsid w:val="001E711C"/>
    <w:rsid w:val="001F3521"/>
    <w:rsid w:val="001F3A8B"/>
    <w:rsid w:val="00202BDE"/>
    <w:rsid w:val="002035A8"/>
    <w:rsid w:val="002067FA"/>
    <w:rsid w:val="00207736"/>
    <w:rsid w:val="00215FD8"/>
    <w:rsid w:val="00221816"/>
    <w:rsid w:val="002224EC"/>
    <w:rsid w:val="00233288"/>
    <w:rsid w:val="002371FB"/>
    <w:rsid w:val="00247442"/>
    <w:rsid w:val="00247FA4"/>
    <w:rsid w:val="00250DD0"/>
    <w:rsid w:val="0025197C"/>
    <w:rsid w:val="00255F8E"/>
    <w:rsid w:val="0026357C"/>
    <w:rsid w:val="00264604"/>
    <w:rsid w:val="00266EBA"/>
    <w:rsid w:val="002713D4"/>
    <w:rsid w:val="00272689"/>
    <w:rsid w:val="00277E29"/>
    <w:rsid w:val="00295BDA"/>
    <w:rsid w:val="002A1A69"/>
    <w:rsid w:val="002A4D38"/>
    <w:rsid w:val="002A6695"/>
    <w:rsid w:val="002B3234"/>
    <w:rsid w:val="002C1F73"/>
    <w:rsid w:val="002C392B"/>
    <w:rsid w:val="002C3EE0"/>
    <w:rsid w:val="002C5C3A"/>
    <w:rsid w:val="002D49CB"/>
    <w:rsid w:val="002D661E"/>
    <w:rsid w:val="002E17D0"/>
    <w:rsid w:val="002E69AC"/>
    <w:rsid w:val="002F1955"/>
    <w:rsid w:val="002F253A"/>
    <w:rsid w:val="003033B9"/>
    <w:rsid w:val="0030512F"/>
    <w:rsid w:val="00305648"/>
    <w:rsid w:val="0030661E"/>
    <w:rsid w:val="0031665D"/>
    <w:rsid w:val="00316D4B"/>
    <w:rsid w:val="003174A2"/>
    <w:rsid w:val="00317AC3"/>
    <w:rsid w:val="003237B9"/>
    <w:rsid w:val="00325948"/>
    <w:rsid w:val="00331F83"/>
    <w:rsid w:val="00334D13"/>
    <w:rsid w:val="003448DC"/>
    <w:rsid w:val="003531A1"/>
    <w:rsid w:val="003579C2"/>
    <w:rsid w:val="003652EB"/>
    <w:rsid w:val="00365FE1"/>
    <w:rsid w:val="003670E1"/>
    <w:rsid w:val="00367F18"/>
    <w:rsid w:val="00373D1B"/>
    <w:rsid w:val="00380FCB"/>
    <w:rsid w:val="00381504"/>
    <w:rsid w:val="00385C1C"/>
    <w:rsid w:val="003908AB"/>
    <w:rsid w:val="0039327D"/>
    <w:rsid w:val="00395C68"/>
    <w:rsid w:val="003A0BA2"/>
    <w:rsid w:val="003A1F13"/>
    <w:rsid w:val="003A338D"/>
    <w:rsid w:val="003A3520"/>
    <w:rsid w:val="003B1D35"/>
    <w:rsid w:val="003C13E3"/>
    <w:rsid w:val="003C2703"/>
    <w:rsid w:val="003C4846"/>
    <w:rsid w:val="003E0AE9"/>
    <w:rsid w:val="003E5CD0"/>
    <w:rsid w:val="003E733C"/>
    <w:rsid w:val="003F0A9F"/>
    <w:rsid w:val="003F0E27"/>
    <w:rsid w:val="003F48C5"/>
    <w:rsid w:val="003F553C"/>
    <w:rsid w:val="003F63FF"/>
    <w:rsid w:val="004018ED"/>
    <w:rsid w:val="00404BE4"/>
    <w:rsid w:val="004050CB"/>
    <w:rsid w:val="004112AD"/>
    <w:rsid w:val="00413E1E"/>
    <w:rsid w:val="0042034E"/>
    <w:rsid w:val="004226A5"/>
    <w:rsid w:val="004241DE"/>
    <w:rsid w:val="0042652D"/>
    <w:rsid w:val="004322AD"/>
    <w:rsid w:val="0044039E"/>
    <w:rsid w:val="00444307"/>
    <w:rsid w:val="00446ADB"/>
    <w:rsid w:val="00447AB1"/>
    <w:rsid w:val="00450179"/>
    <w:rsid w:val="004518C1"/>
    <w:rsid w:val="00451EE1"/>
    <w:rsid w:val="00452273"/>
    <w:rsid w:val="004579E7"/>
    <w:rsid w:val="0047064B"/>
    <w:rsid w:val="00474CF2"/>
    <w:rsid w:val="004750F4"/>
    <w:rsid w:val="00475D85"/>
    <w:rsid w:val="0047767F"/>
    <w:rsid w:val="00477C19"/>
    <w:rsid w:val="004822B1"/>
    <w:rsid w:val="0048284E"/>
    <w:rsid w:val="00483FC2"/>
    <w:rsid w:val="004942C8"/>
    <w:rsid w:val="004977D7"/>
    <w:rsid w:val="00497BC4"/>
    <w:rsid w:val="004A0DF0"/>
    <w:rsid w:val="004A0F61"/>
    <w:rsid w:val="004A5D23"/>
    <w:rsid w:val="004B1109"/>
    <w:rsid w:val="004B33EF"/>
    <w:rsid w:val="004B57E8"/>
    <w:rsid w:val="004B5C8D"/>
    <w:rsid w:val="004B7D98"/>
    <w:rsid w:val="004C1FA7"/>
    <w:rsid w:val="004C45EB"/>
    <w:rsid w:val="004C71C9"/>
    <w:rsid w:val="004D0710"/>
    <w:rsid w:val="004D3EA3"/>
    <w:rsid w:val="004D702F"/>
    <w:rsid w:val="004E1491"/>
    <w:rsid w:val="004E7336"/>
    <w:rsid w:val="004E7B84"/>
    <w:rsid w:val="004F1236"/>
    <w:rsid w:val="004F5C1D"/>
    <w:rsid w:val="0051417D"/>
    <w:rsid w:val="00515A51"/>
    <w:rsid w:val="00516DCB"/>
    <w:rsid w:val="0052086B"/>
    <w:rsid w:val="005233C3"/>
    <w:rsid w:val="0052481A"/>
    <w:rsid w:val="00525CDF"/>
    <w:rsid w:val="00530861"/>
    <w:rsid w:val="00533E62"/>
    <w:rsid w:val="00536307"/>
    <w:rsid w:val="00536B43"/>
    <w:rsid w:val="0053732D"/>
    <w:rsid w:val="00556146"/>
    <w:rsid w:val="00556F7A"/>
    <w:rsid w:val="005609DA"/>
    <w:rsid w:val="00560AE5"/>
    <w:rsid w:val="00565723"/>
    <w:rsid w:val="005671F3"/>
    <w:rsid w:val="0057412E"/>
    <w:rsid w:val="00576F83"/>
    <w:rsid w:val="005772B9"/>
    <w:rsid w:val="005777E2"/>
    <w:rsid w:val="005869DE"/>
    <w:rsid w:val="0059149C"/>
    <w:rsid w:val="00591A06"/>
    <w:rsid w:val="005925F7"/>
    <w:rsid w:val="00592A6E"/>
    <w:rsid w:val="0059337C"/>
    <w:rsid w:val="005945B1"/>
    <w:rsid w:val="005A77B6"/>
    <w:rsid w:val="005B246D"/>
    <w:rsid w:val="005B2911"/>
    <w:rsid w:val="005B4CE4"/>
    <w:rsid w:val="005C3BB6"/>
    <w:rsid w:val="005C4032"/>
    <w:rsid w:val="005C5A8B"/>
    <w:rsid w:val="005D09D5"/>
    <w:rsid w:val="005D428F"/>
    <w:rsid w:val="005D70CA"/>
    <w:rsid w:val="005E08C3"/>
    <w:rsid w:val="005E525B"/>
    <w:rsid w:val="005F1B52"/>
    <w:rsid w:val="005F280E"/>
    <w:rsid w:val="006044C6"/>
    <w:rsid w:val="00610944"/>
    <w:rsid w:val="006122E7"/>
    <w:rsid w:val="006145B1"/>
    <w:rsid w:val="00621CB0"/>
    <w:rsid w:val="00625E33"/>
    <w:rsid w:val="00626E4D"/>
    <w:rsid w:val="0063021A"/>
    <w:rsid w:val="00630829"/>
    <w:rsid w:val="00637D79"/>
    <w:rsid w:val="00637D8F"/>
    <w:rsid w:val="00645122"/>
    <w:rsid w:val="00645A3A"/>
    <w:rsid w:val="00654E6B"/>
    <w:rsid w:val="00657383"/>
    <w:rsid w:val="00657BF2"/>
    <w:rsid w:val="00666C6A"/>
    <w:rsid w:val="00670FAE"/>
    <w:rsid w:val="00680B77"/>
    <w:rsid w:val="0068228A"/>
    <w:rsid w:val="00683CD2"/>
    <w:rsid w:val="006840D9"/>
    <w:rsid w:val="00685E41"/>
    <w:rsid w:val="00687511"/>
    <w:rsid w:val="006973F0"/>
    <w:rsid w:val="006A03C3"/>
    <w:rsid w:val="006A2179"/>
    <w:rsid w:val="006A5C8E"/>
    <w:rsid w:val="006B40C0"/>
    <w:rsid w:val="006C0094"/>
    <w:rsid w:val="006C0F84"/>
    <w:rsid w:val="006C254F"/>
    <w:rsid w:val="006C5CD7"/>
    <w:rsid w:val="006C65CA"/>
    <w:rsid w:val="006C7199"/>
    <w:rsid w:val="006D0957"/>
    <w:rsid w:val="006D763A"/>
    <w:rsid w:val="006D7E0A"/>
    <w:rsid w:val="006E36CA"/>
    <w:rsid w:val="006E6F88"/>
    <w:rsid w:val="006F359A"/>
    <w:rsid w:val="006F53AD"/>
    <w:rsid w:val="006F6665"/>
    <w:rsid w:val="006F7DCD"/>
    <w:rsid w:val="007026AE"/>
    <w:rsid w:val="00702CB0"/>
    <w:rsid w:val="00704AC6"/>
    <w:rsid w:val="0071068B"/>
    <w:rsid w:val="00714DCE"/>
    <w:rsid w:val="00720ED5"/>
    <w:rsid w:val="00720FCC"/>
    <w:rsid w:val="007333F1"/>
    <w:rsid w:val="007416CD"/>
    <w:rsid w:val="00741C52"/>
    <w:rsid w:val="00745AD9"/>
    <w:rsid w:val="00746D2F"/>
    <w:rsid w:val="007476C7"/>
    <w:rsid w:val="00755A67"/>
    <w:rsid w:val="00757ADA"/>
    <w:rsid w:val="00762E31"/>
    <w:rsid w:val="00764705"/>
    <w:rsid w:val="00765FFE"/>
    <w:rsid w:val="0077341D"/>
    <w:rsid w:val="00773BBB"/>
    <w:rsid w:val="00784F63"/>
    <w:rsid w:val="007856C7"/>
    <w:rsid w:val="007872D2"/>
    <w:rsid w:val="007904D1"/>
    <w:rsid w:val="00791033"/>
    <w:rsid w:val="00796B4F"/>
    <w:rsid w:val="007A1DA5"/>
    <w:rsid w:val="007B1805"/>
    <w:rsid w:val="007B2253"/>
    <w:rsid w:val="007B6D9F"/>
    <w:rsid w:val="007C169C"/>
    <w:rsid w:val="007D689C"/>
    <w:rsid w:val="007E1147"/>
    <w:rsid w:val="007E3FD0"/>
    <w:rsid w:val="007E4A64"/>
    <w:rsid w:val="007E5766"/>
    <w:rsid w:val="007E6765"/>
    <w:rsid w:val="007E72A6"/>
    <w:rsid w:val="007F2565"/>
    <w:rsid w:val="007F4C30"/>
    <w:rsid w:val="008026F0"/>
    <w:rsid w:val="0080445E"/>
    <w:rsid w:val="00805F3C"/>
    <w:rsid w:val="0081001F"/>
    <w:rsid w:val="00811F87"/>
    <w:rsid w:val="0081302E"/>
    <w:rsid w:val="008137F3"/>
    <w:rsid w:val="00814D1D"/>
    <w:rsid w:val="008158BC"/>
    <w:rsid w:val="00817D73"/>
    <w:rsid w:val="00817E43"/>
    <w:rsid w:val="008203EA"/>
    <w:rsid w:val="008239FC"/>
    <w:rsid w:val="008270C4"/>
    <w:rsid w:val="00830FD2"/>
    <w:rsid w:val="0083690C"/>
    <w:rsid w:val="00836ABC"/>
    <w:rsid w:val="00844DC0"/>
    <w:rsid w:val="008478D7"/>
    <w:rsid w:val="00851537"/>
    <w:rsid w:val="00853CE1"/>
    <w:rsid w:val="0085524C"/>
    <w:rsid w:val="0085569B"/>
    <w:rsid w:val="00855C5E"/>
    <w:rsid w:val="00856772"/>
    <w:rsid w:val="008572EC"/>
    <w:rsid w:val="008579AA"/>
    <w:rsid w:val="0086463B"/>
    <w:rsid w:val="008803FD"/>
    <w:rsid w:val="008823A2"/>
    <w:rsid w:val="00883C67"/>
    <w:rsid w:val="008847BF"/>
    <w:rsid w:val="008901CA"/>
    <w:rsid w:val="00891956"/>
    <w:rsid w:val="008936A4"/>
    <w:rsid w:val="00896134"/>
    <w:rsid w:val="008977BE"/>
    <w:rsid w:val="008A1B4B"/>
    <w:rsid w:val="008A5E3A"/>
    <w:rsid w:val="008A727D"/>
    <w:rsid w:val="008B11F4"/>
    <w:rsid w:val="008B34A1"/>
    <w:rsid w:val="008B57AC"/>
    <w:rsid w:val="008B7F2D"/>
    <w:rsid w:val="008C4251"/>
    <w:rsid w:val="008C6B66"/>
    <w:rsid w:val="008C6E2F"/>
    <w:rsid w:val="008C7424"/>
    <w:rsid w:val="008D2C9E"/>
    <w:rsid w:val="008D3491"/>
    <w:rsid w:val="008D4ABA"/>
    <w:rsid w:val="008E4E6F"/>
    <w:rsid w:val="008F2B4B"/>
    <w:rsid w:val="008F3E94"/>
    <w:rsid w:val="0090385F"/>
    <w:rsid w:val="00903AB3"/>
    <w:rsid w:val="00904190"/>
    <w:rsid w:val="00910BDB"/>
    <w:rsid w:val="00916911"/>
    <w:rsid w:val="00922277"/>
    <w:rsid w:val="00923478"/>
    <w:rsid w:val="0092368B"/>
    <w:rsid w:val="00923A28"/>
    <w:rsid w:val="00927DB2"/>
    <w:rsid w:val="00930699"/>
    <w:rsid w:val="0093371F"/>
    <w:rsid w:val="00934750"/>
    <w:rsid w:val="00941CBE"/>
    <w:rsid w:val="009437D3"/>
    <w:rsid w:val="00944C1C"/>
    <w:rsid w:val="009452A8"/>
    <w:rsid w:val="00947893"/>
    <w:rsid w:val="00951D18"/>
    <w:rsid w:val="00955263"/>
    <w:rsid w:val="00963010"/>
    <w:rsid w:val="00974246"/>
    <w:rsid w:val="00976CD4"/>
    <w:rsid w:val="009853FA"/>
    <w:rsid w:val="009A42DD"/>
    <w:rsid w:val="009A449D"/>
    <w:rsid w:val="009B168C"/>
    <w:rsid w:val="009D50EC"/>
    <w:rsid w:val="009D6CD2"/>
    <w:rsid w:val="009D7B57"/>
    <w:rsid w:val="009E33C5"/>
    <w:rsid w:val="009E4A69"/>
    <w:rsid w:val="009F0E04"/>
    <w:rsid w:val="009F17E0"/>
    <w:rsid w:val="009F29DC"/>
    <w:rsid w:val="009F4053"/>
    <w:rsid w:val="009F4E57"/>
    <w:rsid w:val="009F5D8C"/>
    <w:rsid w:val="00A0297E"/>
    <w:rsid w:val="00A03A0A"/>
    <w:rsid w:val="00A06572"/>
    <w:rsid w:val="00A06999"/>
    <w:rsid w:val="00A06D46"/>
    <w:rsid w:val="00A13D72"/>
    <w:rsid w:val="00A20238"/>
    <w:rsid w:val="00A2122C"/>
    <w:rsid w:val="00A247BB"/>
    <w:rsid w:val="00A26951"/>
    <w:rsid w:val="00A27600"/>
    <w:rsid w:val="00A277BE"/>
    <w:rsid w:val="00A302CD"/>
    <w:rsid w:val="00A36279"/>
    <w:rsid w:val="00A41BF9"/>
    <w:rsid w:val="00A43F73"/>
    <w:rsid w:val="00A505DC"/>
    <w:rsid w:val="00A51D10"/>
    <w:rsid w:val="00A51D4A"/>
    <w:rsid w:val="00A52824"/>
    <w:rsid w:val="00A54BD5"/>
    <w:rsid w:val="00A56139"/>
    <w:rsid w:val="00A5644C"/>
    <w:rsid w:val="00A5728E"/>
    <w:rsid w:val="00A63626"/>
    <w:rsid w:val="00A726E3"/>
    <w:rsid w:val="00A74D93"/>
    <w:rsid w:val="00A77198"/>
    <w:rsid w:val="00A901EA"/>
    <w:rsid w:val="00A91CB5"/>
    <w:rsid w:val="00A958B9"/>
    <w:rsid w:val="00A979B6"/>
    <w:rsid w:val="00AA62F3"/>
    <w:rsid w:val="00AA7EF9"/>
    <w:rsid w:val="00AB3FFC"/>
    <w:rsid w:val="00AB6DEF"/>
    <w:rsid w:val="00AC05D6"/>
    <w:rsid w:val="00AC11C6"/>
    <w:rsid w:val="00AC1CEB"/>
    <w:rsid w:val="00AC7267"/>
    <w:rsid w:val="00AC78A8"/>
    <w:rsid w:val="00AD1235"/>
    <w:rsid w:val="00AD2562"/>
    <w:rsid w:val="00AD422F"/>
    <w:rsid w:val="00AD48D9"/>
    <w:rsid w:val="00AD54EE"/>
    <w:rsid w:val="00AE3BB4"/>
    <w:rsid w:val="00AE55A8"/>
    <w:rsid w:val="00AF0E98"/>
    <w:rsid w:val="00AF6216"/>
    <w:rsid w:val="00B010FE"/>
    <w:rsid w:val="00B07E2F"/>
    <w:rsid w:val="00B34381"/>
    <w:rsid w:val="00B348AE"/>
    <w:rsid w:val="00B36CE0"/>
    <w:rsid w:val="00B401E5"/>
    <w:rsid w:val="00B43D46"/>
    <w:rsid w:val="00B45577"/>
    <w:rsid w:val="00B47A0E"/>
    <w:rsid w:val="00B50649"/>
    <w:rsid w:val="00B51A14"/>
    <w:rsid w:val="00B53B5A"/>
    <w:rsid w:val="00B5547F"/>
    <w:rsid w:val="00B60201"/>
    <w:rsid w:val="00B66EFD"/>
    <w:rsid w:val="00B6701E"/>
    <w:rsid w:val="00B74C91"/>
    <w:rsid w:val="00B814BF"/>
    <w:rsid w:val="00B873CA"/>
    <w:rsid w:val="00B90637"/>
    <w:rsid w:val="00B919B6"/>
    <w:rsid w:val="00B93F5C"/>
    <w:rsid w:val="00B95591"/>
    <w:rsid w:val="00B967F4"/>
    <w:rsid w:val="00BA4CE6"/>
    <w:rsid w:val="00BA596C"/>
    <w:rsid w:val="00BB1FBE"/>
    <w:rsid w:val="00BB68D6"/>
    <w:rsid w:val="00BC31D0"/>
    <w:rsid w:val="00BC749F"/>
    <w:rsid w:val="00BC7F87"/>
    <w:rsid w:val="00BE08B5"/>
    <w:rsid w:val="00BE0940"/>
    <w:rsid w:val="00BE0E7E"/>
    <w:rsid w:val="00BE11F8"/>
    <w:rsid w:val="00BE3996"/>
    <w:rsid w:val="00BE6A92"/>
    <w:rsid w:val="00BE7C7A"/>
    <w:rsid w:val="00BF0DB4"/>
    <w:rsid w:val="00BF10CA"/>
    <w:rsid w:val="00BF458F"/>
    <w:rsid w:val="00BF5B9F"/>
    <w:rsid w:val="00BF6DBF"/>
    <w:rsid w:val="00BF769E"/>
    <w:rsid w:val="00BF782B"/>
    <w:rsid w:val="00C07B1B"/>
    <w:rsid w:val="00C10B28"/>
    <w:rsid w:val="00C1184B"/>
    <w:rsid w:val="00C20A5D"/>
    <w:rsid w:val="00C20B30"/>
    <w:rsid w:val="00C22F25"/>
    <w:rsid w:val="00C23929"/>
    <w:rsid w:val="00C26C81"/>
    <w:rsid w:val="00C33D01"/>
    <w:rsid w:val="00C33FEE"/>
    <w:rsid w:val="00C3538E"/>
    <w:rsid w:val="00C37C0A"/>
    <w:rsid w:val="00C436A8"/>
    <w:rsid w:val="00C44ABA"/>
    <w:rsid w:val="00C461CC"/>
    <w:rsid w:val="00C50D15"/>
    <w:rsid w:val="00C516F5"/>
    <w:rsid w:val="00C519A2"/>
    <w:rsid w:val="00C5446E"/>
    <w:rsid w:val="00C57FBE"/>
    <w:rsid w:val="00C63AB6"/>
    <w:rsid w:val="00C65644"/>
    <w:rsid w:val="00C66CE9"/>
    <w:rsid w:val="00C67551"/>
    <w:rsid w:val="00C7471B"/>
    <w:rsid w:val="00C77205"/>
    <w:rsid w:val="00C77214"/>
    <w:rsid w:val="00C82833"/>
    <w:rsid w:val="00C84741"/>
    <w:rsid w:val="00C850AE"/>
    <w:rsid w:val="00C92F5C"/>
    <w:rsid w:val="00CA2DAB"/>
    <w:rsid w:val="00CA5280"/>
    <w:rsid w:val="00CC3C55"/>
    <w:rsid w:val="00CC4ED7"/>
    <w:rsid w:val="00CC68DD"/>
    <w:rsid w:val="00CC6AB4"/>
    <w:rsid w:val="00CD2E1C"/>
    <w:rsid w:val="00CD3B87"/>
    <w:rsid w:val="00CD45BE"/>
    <w:rsid w:val="00CD4743"/>
    <w:rsid w:val="00CE0B4D"/>
    <w:rsid w:val="00CE24C2"/>
    <w:rsid w:val="00CF08CD"/>
    <w:rsid w:val="00CF19C3"/>
    <w:rsid w:val="00CF1D52"/>
    <w:rsid w:val="00CF7277"/>
    <w:rsid w:val="00D00DED"/>
    <w:rsid w:val="00D076DC"/>
    <w:rsid w:val="00D108DD"/>
    <w:rsid w:val="00D14376"/>
    <w:rsid w:val="00D14C88"/>
    <w:rsid w:val="00D2076C"/>
    <w:rsid w:val="00D25B1F"/>
    <w:rsid w:val="00D35C96"/>
    <w:rsid w:val="00D4204B"/>
    <w:rsid w:val="00D42696"/>
    <w:rsid w:val="00D454FB"/>
    <w:rsid w:val="00D53A54"/>
    <w:rsid w:val="00D544EC"/>
    <w:rsid w:val="00D61730"/>
    <w:rsid w:val="00D61FB0"/>
    <w:rsid w:val="00D65082"/>
    <w:rsid w:val="00D66DBF"/>
    <w:rsid w:val="00D67763"/>
    <w:rsid w:val="00D67C6D"/>
    <w:rsid w:val="00D744A3"/>
    <w:rsid w:val="00D775D8"/>
    <w:rsid w:val="00D8187A"/>
    <w:rsid w:val="00D94BEE"/>
    <w:rsid w:val="00DA0104"/>
    <w:rsid w:val="00DA1831"/>
    <w:rsid w:val="00DA4C17"/>
    <w:rsid w:val="00DB3AF6"/>
    <w:rsid w:val="00DB488A"/>
    <w:rsid w:val="00DB76DE"/>
    <w:rsid w:val="00DC2AC0"/>
    <w:rsid w:val="00DC372E"/>
    <w:rsid w:val="00DC43AB"/>
    <w:rsid w:val="00DC5EE9"/>
    <w:rsid w:val="00DD3AC8"/>
    <w:rsid w:val="00DD3B79"/>
    <w:rsid w:val="00DD5298"/>
    <w:rsid w:val="00DE0370"/>
    <w:rsid w:val="00DE49E2"/>
    <w:rsid w:val="00DE4B2C"/>
    <w:rsid w:val="00DE4DDB"/>
    <w:rsid w:val="00DE671A"/>
    <w:rsid w:val="00DE6C2D"/>
    <w:rsid w:val="00DF5DA5"/>
    <w:rsid w:val="00E014F3"/>
    <w:rsid w:val="00E144A7"/>
    <w:rsid w:val="00E20BFD"/>
    <w:rsid w:val="00E35B2F"/>
    <w:rsid w:val="00E37E6E"/>
    <w:rsid w:val="00E401BC"/>
    <w:rsid w:val="00E4787E"/>
    <w:rsid w:val="00E51607"/>
    <w:rsid w:val="00E61471"/>
    <w:rsid w:val="00E628FE"/>
    <w:rsid w:val="00E731F9"/>
    <w:rsid w:val="00E753FE"/>
    <w:rsid w:val="00E8117D"/>
    <w:rsid w:val="00E85826"/>
    <w:rsid w:val="00E93EF7"/>
    <w:rsid w:val="00EA0DFC"/>
    <w:rsid w:val="00EA1483"/>
    <w:rsid w:val="00EA1D6E"/>
    <w:rsid w:val="00EB151B"/>
    <w:rsid w:val="00EB224E"/>
    <w:rsid w:val="00EB4E2F"/>
    <w:rsid w:val="00EC5776"/>
    <w:rsid w:val="00ED1BEE"/>
    <w:rsid w:val="00ED251D"/>
    <w:rsid w:val="00ED7948"/>
    <w:rsid w:val="00EE5ECA"/>
    <w:rsid w:val="00EF508C"/>
    <w:rsid w:val="00EF708D"/>
    <w:rsid w:val="00F05522"/>
    <w:rsid w:val="00F05E2F"/>
    <w:rsid w:val="00F07955"/>
    <w:rsid w:val="00F103F7"/>
    <w:rsid w:val="00F112EF"/>
    <w:rsid w:val="00F127F3"/>
    <w:rsid w:val="00F143D3"/>
    <w:rsid w:val="00F202D4"/>
    <w:rsid w:val="00F203B5"/>
    <w:rsid w:val="00F20429"/>
    <w:rsid w:val="00F25639"/>
    <w:rsid w:val="00F2601E"/>
    <w:rsid w:val="00F26D78"/>
    <w:rsid w:val="00F312D7"/>
    <w:rsid w:val="00F43F5D"/>
    <w:rsid w:val="00F45F97"/>
    <w:rsid w:val="00F479F2"/>
    <w:rsid w:val="00F52B15"/>
    <w:rsid w:val="00F54CBD"/>
    <w:rsid w:val="00F64CD1"/>
    <w:rsid w:val="00F6522E"/>
    <w:rsid w:val="00F718DF"/>
    <w:rsid w:val="00F724F9"/>
    <w:rsid w:val="00F72FD3"/>
    <w:rsid w:val="00F74534"/>
    <w:rsid w:val="00F76706"/>
    <w:rsid w:val="00F83AA4"/>
    <w:rsid w:val="00F83C75"/>
    <w:rsid w:val="00F84683"/>
    <w:rsid w:val="00F868DB"/>
    <w:rsid w:val="00F94FD9"/>
    <w:rsid w:val="00F9725D"/>
    <w:rsid w:val="00FA24A4"/>
    <w:rsid w:val="00FA2AD3"/>
    <w:rsid w:val="00FA38AA"/>
    <w:rsid w:val="00FA5DB2"/>
    <w:rsid w:val="00FB0F42"/>
    <w:rsid w:val="00FB153C"/>
    <w:rsid w:val="00FB6BD2"/>
    <w:rsid w:val="00FD06E4"/>
    <w:rsid w:val="00FD1728"/>
    <w:rsid w:val="00FD2224"/>
    <w:rsid w:val="00FD6ACC"/>
    <w:rsid w:val="00FD7EFE"/>
    <w:rsid w:val="00FE2249"/>
    <w:rsid w:val="00FE4327"/>
    <w:rsid w:val="00FF15FF"/>
    <w:rsid w:val="00FF6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9436A"/>
  <w15:docId w15:val="{8A618701-1955-4682-A70F-544F02A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3652EB"/>
    <w:rPr>
      <w:i/>
      <w:iCs/>
      <w:color w:val="404040" w:themeColor="text1" w:themeTint="BF"/>
    </w:rPr>
  </w:style>
  <w:style w:type="paragraph" w:styleId="NoSpacing">
    <w:name w:val="No Spacing"/>
    <w:uiPriority w:val="1"/>
    <w:qFormat/>
    <w:rsid w:val="00C77205"/>
    <w:pPr>
      <w:spacing w:after="0" w:line="240" w:lineRule="auto"/>
    </w:pPr>
  </w:style>
  <w:style w:type="paragraph" w:styleId="NormalWeb">
    <w:name w:val="Normal (Web)"/>
    <w:basedOn w:val="Normal"/>
    <w:uiPriority w:val="99"/>
    <w:semiHidden/>
    <w:unhideWhenUsed/>
    <w:rsid w:val="004B7D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7Tablecopybulleted">
    <w:name w:val="7 Table copy bulleted"/>
    <w:basedOn w:val="Normal"/>
    <w:qFormat/>
    <w:rsid w:val="005C5A8B"/>
    <w:pPr>
      <w:numPr>
        <w:numId w:val="30"/>
      </w:numPr>
      <w:spacing w:after="60" w:line="240" w:lineRule="auto"/>
    </w:pPr>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6499">
      <w:bodyDiv w:val="1"/>
      <w:marLeft w:val="0"/>
      <w:marRight w:val="0"/>
      <w:marTop w:val="0"/>
      <w:marBottom w:val="0"/>
      <w:divBdr>
        <w:top w:val="none" w:sz="0" w:space="0" w:color="auto"/>
        <w:left w:val="none" w:sz="0" w:space="0" w:color="auto"/>
        <w:bottom w:val="none" w:sz="0" w:space="0" w:color="auto"/>
        <w:right w:val="none" w:sz="0" w:space="0" w:color="auto"/>
      </w:divBdr>
    </w:div>
    <w:div w:id="485437101">
      <w:bodyDiv w:val="1"/>
      <w:marLeft w:val="0"/>
      <w:marRight w:val="0"/>
      <w:marTop w:val="0"/>
      <w:marBottom w:val="0"/>
      <w:divBdr>
        <w:top w:val="none" w:sz="0" w:space="0" w:color="auto"/>
        <w:left w:val="none" w:sz="0" w:space="0" w:color="auto"/>
        <w:bottom w:val="none" w:sz="0" w:space="0" w:color="auto"/>
        <w:right w:val="none" w:sz="0" w:space="0" w:color="auto"/>
      </w:divBdr>
    </w:div>
    <w:div w:id="525750173">
      <w:bodyDiv w:val="1"/>
      <w:marLeft w:val="0"/>
      <w:marRight w:val="0"/>
      <w:marTop w:val="0"/>
      <w:marBottom w:val="0"/>
      <w:divBdr>
        <w:top w:val="none" w:sz="0" w:space="0" w:color="auto"/>
        <w:left w:val="none" w:sz="0" w:space="0" w:color="auto"/>
        <w:bottom w:val="none" w:sz="0" w:space="0" w:color="auto"/>
        <w:right w:val="none" w:sz="0" w:space="0" w:color="auto"/>
      </w:divBdr>
    </w:div>
    <w:div w:id="1361121916">
      <w:bodyDiv w:val="1"/>
      <w:marLeft w:val="0"/>
      <w:marRight w:val="0"/>
      <w:marTop w:val="0"/>
      <w:marBottom w:val="0"/>
      <w:divBdr>
        <w:top w:val="none" w:sz="0" w:space="0" w:color="auto"/>
        <w:left w:val="none" w:sz="0" w:space="0" w:color="auto"/>
        <w:bottom w:val="none" w:sz="0" w:space="0" w:color="auto"/>
        <w:right w:val="none" w:sz="0" w:space="0" w:color="auto"/>
      </w:divBdr>
    </w:div>
    <w:div w:id="15886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5" ma:contentTypeDescription="Create a new document." ma:contentTypeScope="" ma:versionID="527b17805d0ae0c6ce4d8df0d41d844c">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1bd6675f588952a854534ddabe705eab"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MediaLengthInSeconds xmlns="f0ac8115-f2d0-4ce6-bcba-2e61d04bd675" xsi:nil="true"/>
    <SharedWithUsers xmlns="8dc161b3-57f8-4e2f-8c33-e2a34b511034">
      <UserInfo>
        <DisplayName/>
        <AccountId xsi:nil="true"/>
        <AccountType/>
      </UserInfo>
    </SharedWithUsers>
  </documentManagement>
</p:properties>
</file>

<file path=customXml/itemProps1.xml><?xml version="1.0" encoding="utf-8"?>
<ds:datastoreItem xmlns:ds="http://schemas.openxmlformats.org/officeDocument/2006/customXml" ds:itemID="{0961F508-E69A-4D5D-B85B-DF6A5D7CD21D}">
  <ds:schemaRefs>
    <ds:schemaRef ds:uri="http://schemas.microsoft.com/sharepoint/v3/contenttype/forms"/>
  </ds:schemaRefs>
</ds:datastoreItem>
</file>

<file path=customXml/itemProps2.xml><?xml version="1.0" encoding="utf-8"?>
<ds:datastoreItem xmlns:ds="http://schemas.openxmlformats.org/officeDocument/2006/customXml" ds:itemID="{6BB24449-9566-4BD4-931F-1AE42336F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8115-f2d0-4ce6-bcba-2e61d04bd675"/>
    <ds:schemaRef ds:uri="8dc161b3-57f8-4e2f-8c33-e2a34b511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1FF92-57DE-4E91-9E61-46EF984CBE0F}">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Browning</dc:creator>
  <cp:lastModifiedBy>J Nash</cp:lastModifiedBy>
  <cp:revision>3</cp:revision>
  <cp:lastPrinted>2019-12-05T08:10:00Z</cp:lastPrinted>
  <dcterms:created xsi:type="dcterms:W3CDTF">2024-09-03T14:46:00Z</dcterms:created>
  <dcterms:modified xsi:type="dcterms:W3CDTF">2024-09-03T14:47:00Z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Order">
    <vt:r8>30800</vt:r8>
  </property>
  <property fmtid="{D5CDD505-2E9C-101B-9397-08002B2CF9AE}" pid="4" name="MediaServiceImageTags">
    <vt:lpwstr/>
  </property>
</Properties>
</file>